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8CA" w:rsidRDefault="00C178CA" w:rsidP="00FD2D30">
      <w:bookmarkStart w:id="0" w:name="_GoBack"/>
      <w:bookmarkEnd w:id="0"/>
    </w:p>
    <w:p w:rsidR="00A55831" w:rsidRPr="00C730F1" w:rsidRDefault="00654C09" w:rsidP="00FD2D30">
      <w:r>
        <w:rPr>
          <w:noProof/>
          <w:lang w:val="de-CH" w:eastAsia="de-CH"/>
        </w:rPr>
        <mc:AlternateContent>
          <mc:Choice Requires="wps">
            <w:drawing>
              <wp:anchor distT="0" distB="0" distL="114300" distR="114300" simplePos="0" relativeHeight="251657728" behindDoc="0" locked="1" layoutInCell="1" allowOverlap="1" wp14:anchorId="4972DF06">
                <wp:simplePos x="0" y="0"/>
                <wp:positionH relativeFrom="margin">
                  <wp:align>right</wp:align>
                </wp:positionH>
                <wp:positionV relativeFrom="page">
                  <wp:posOffset>1790700</wp:posOffset>
                </wp:positionV>
                <wp:extent cx="2729865" cy="1685925"/>
                <wp:effectExtent l="0" t="0" r="13335" b="9525"/>
                <wp:wrapTopAndBottom/>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865" cy="1685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AA3" w:rsidRDefault="00C6168F" w:rsidP="00C6168F">
                            <w:pPr>
                              <w:rPr>
                                <w:sz w:val="22"/>
                                <w:szCs w:val="22"/>
                              </w:rPr>
                            </w:pPr>
                            <w:r>
                              <w:rPr>
                                <w:sz w:val="22"/>
                                <w:szCs w:val="22"/>
                              </w:rPr>
                              <w:t>Madame Christina Baumann</w:t>
                            </w:r>
                            <w:r w:rsidR="0028039E">
                              <w:rPr>
                                <w:sz w:val="22"/>
                                <w:szCs w:val="22"/>
                              </w:rPr>
                              <w:t xml:space="preserve"> </w:t>
                            </w:r>
                          </w:p>
                          <w:p w:rsidR="00C6168F" w:rsidRDefault="0028039E" w:rsidP="00FD2D30">
                            <w:pPr>
                              <w:rPr>
                                <w:sz w:val="22"/>
                                <w:szCs w:val="22"/>
                              </w:rPr>
                            </w:pPr>
                            <w:r>
                              <w:rPr>
                                <w:sz w:val="22"/>
                                <w:szCs w:val="22"/>
                              </w:rPr>
                              <w:t xml:space="preserve">Département fédéral de </w:t>
                            </w:r>
                            <w:r w:rsidR="00394904">
                              <w:rPr>
                                <w:sz w:val="22"/>
                                <w:szCs w:val="22"/>
                              </w:rPr>
                              <w:t>l</w:t>
                            </w:r>
                            <w:r>
                              <w:rPr>
                                <w:sz w:val="22"/>
                                <w:szCs w:val="22"/>
                              </w:rPr>
                              <w:t>‘</w:t>
                            </w:r>
                            <w:r w:rsidR="00C6168F">
                              <w:rPr>
                                <w:sz w:val="22"/>
                                <w:szCs w:val="22"/>
                              </w:rPr>
                              <w:t>économie, de la formation et de la recherche DEFR</w:t>
                            </w:r>
                          </w:p>
                          <w:p w:rsidR="00B72E5C" w:rsidRDefault="0028039E" w:rsidP="00FD2D30">
                            <w:pPr>
                              <w:rPr>
                                <w:sz w:val="22"/>
                                <w:szCs w:val="22"/>
                              </w:rPr>
                            </w:pPr>
                            <w:proofErr w:type="spellStart"/>
                            <w:r>
                              <w:rPr>
                                <w:sz w:val="22"/>
                                <w:szCs w:val="22"/>
                              </w:rPr>
                              <w:t>Kochergasse</w:t>
                            </w:r>
                            <w:proofErr w:type="spellEnd"/>
                            <w:r>
                              <w:rPr>
                                <w:sz w:val="22"/>
                                <w:szCs w:val="22"/>
                              </w:rPr>
                              <w:t xml:space="preserve"> 6</w:t>
                            </w:r>
                          </w:p>
                          <w:p w:rsidR="001D5AA3" w:rsidRDefault="001D5AA3" w:rsidP="00FD2D30">
                            <w:pPr>
                              <w:rPr>
                                <w:sz w:val="22"/>
                                <w:szCs w:val="22"/>
                              </w:rPr>
                            </w:pPr>
                            <w:r>
                              <w:rPr>
                                <w:sz w:val="22"/>
                                <w:szCs w:val="22"/>
                              </w:rPr>
                              <w:t>3003 Berne</w:t>
                            </w:r>
                          </w:p>
                          <w:p w:rsidR="00C178CA" w:rsidRDefault="00C178CA" w:rsidP="00FD2D30">
                            <w:pPr>
                              <w:rPr>
                                <w:sz w:val="22"/>
                                <w:szCs w:val="22"/>
                              </w:rPr>
                            </w:pPr>
                          </w:p>
                          <w:p w:rsidR="00C178CA" w:rsidRDefault="00C6168F" w:rsidP="00FD2D30">
                            <w:pPr>
                              <w:rPr>
                                <w:sz w:val="22"/>
                                <w:szCs w:val="22"/>
                              </w:rPr>
                            </w:pPr>
                            <w:r>
                              <w:rPr>
                                <w:sz w:val="22"/>
                                <w:szCs w:val="22"/>
                              </w:rPr>
                              <w:t>P</w:t>
                            </w:r>
                            <w:r w:rsidR="00C178CA">
                              <w:rPr>
                                <w:sz w:val="22"/>
                                <w:szCs w:val="22"/>
                              </w:rPr>
                              <w:t>ar courriel</w:t>
                            </w:r>
                            <w:r w:rsidR="000F404D">
                              <w:rPr>
                                <w:sz w:val="22"/>
                                <w:szCs w:val="22"/>
                              </w:rPr>
                              <w:t> :</w:t>
                            </w:r>
                          </w:p>
                          <w:p w:rsidR="00C6168F" w:rsidRPr="00C6168F" w:rsidRDefault="006B3D24" w:rsidP="00C6168F">
                            <w:pPr>
                              <w:rPr>
                                <w:rFonts w:cs="Arial"/>
                                <w:sz w:val="22"/>
                                <w:szCs w:val="22"/>
                              </w:rPr>
                            </w:pPr>
                            <w:hyperlink r:id="rId11" w:history="1">
                              <w:r w:rsidR="00681BE6" w:rsidRPr="007A1D34">
                                <w:rPr>
                                  <w:rStyle w:val="Hyperlink"/>
                                  <w:rFonts w:cs="Arial"/>
                                  <w:sz w:val="22"/>
                                  <w:szCs w:val="22"/>
                                </w:rPr>
                                <w:t>christina.baumann@sbfi.admin.ch</w:t>
                              </w:r>
                            </w:hyperlink>
                          </w:p>
                          <w:p w:rsidR="001D5AA3" w:rsidRDefault="001D5AA3" w:rsidP="00FD2D30">
                            <w:pPr>
                              <w:rPr>
                                <w:sz w:val="22"/>
                                <w:szCs w:val="22"/>
                              </w:rPr>
                            </w:pPr>
                          </w:p>
                          <w:p w:rsidR="00C178CA" w:rsidRPr="00654C09" w:rsidRDefault="00C178CA" w:rsidP="00FD2D30">
                            <w:pPr>
                              <w:rPr>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72DF06" id="_x0000_t202" coordsize="21600,21600" o:spt="202" path="m,l,21600r21600,l21600,xe">
                <v:stroke joinstyle="miter"/>
                <v:path gradientshapeok="t" o:connecttype="rect"/>
              </v:shapetype>
              <v:shape id="Text Box 27" o:spid="_x0000_s1026" type="#_x0000_t202" style="position:absolute;margin-left:163.75pt;margin-top:141pt;width:214.95pt;height:132.7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tEQrgIAAKs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" filled="f" stroked="f">
                <v:textbox inset="0,0,0,0">
                  <w:txbxContent>
                    <w:p w:rsidR="001D5AA3" w:rsidRDefault="00C6168F" w:rsidP="00C6168F">
                      <w:pPr>
                        <w:rPr>
                          <w:sz w:val="22"/>
                          <w:szCs w:val="22"/>
                        </w:rPr>
                      </w:pPr>
                      <w:r>
                        <w:rPr>
                          <w:sz w:val="22"/>
                          <w:szCs w:val="22"/>
                        </w:rPr>
                        <w:t>Madame Christina Baumann</w:t>
                      </w:r>
                      <w:r w:rsidR="0028039E">
                        <w:rPr>
                          <w:sz w:val="22"/>
                          <w:szCs w:val="22"/>
                        </w:rPr>
                        <w:t xml:space="preserve"> </w:t>
                      </w:r>
                    </w:p>
                    <w:p w:rsidR="00C6168F" w:rsidRDefault="0028039E" w:rsidP="00FD2D30">
                      <w:pPr>
                        <w:rPr>
                          <w:sz w:val="22"/>
                          <w:szCs w:val="22"/>
                        </w:rPr>
                      </w:pPr>
                      <w:r>
                        <w:rPr>
                          <w:sz w:val="22"/>
                          <w:szCs w:val="22"/>
                        </w:rPr>
                        <w:t xml:space="preserve">Département fédéral de </w:t>
                      </w:r>
                      <w:r w:rsidR="00394904">
                        <w:rPr>
                          <w:sz w:val="22"/>
                          <w:szCs w:val="22"/>
                        </w:rPr>
                        <w:t>l</w:t>
                      </w:r>
                      <w:r>
                        <w:rPr>
                          <w:sz w:val="22"/>
                          <w:szCs w:val="22"/>
                        </w:rPr>
                        <w:t>‘</w:t>
                      </w:r>
                      <w:r w:rsidR="00C6168F">
                        <w:rPr>
                          <w:sz w:val="22"/>
                          <w:szCs w:val="22"/>
                        </w:rPr>
                        <w:t>économie, de la formation et de la recherche DEFR</w:t>
                      </w:r>
                    </w:p>
                    <w:p w:rsidR="00B72E5C" w:rsidRDefault="0028039E" w:rsidP="00FD2D30">
                      <w:pPr>
                        <w:rPr>
                          <w:sz w:val="22"/>
                          <w:szCs w:val="22"/>
                        </w:rPr>
                      </w:pPr>
                      <w:r>
                        <w:rPr>
                          <w:sz w:val="22"/>
                          <w:szCs w:val="22"/>
                        </w:rPr>
                        <w:t>Kochergasse 6</w:t>
                      </w:r>
                    </w:p>
                    <w:p w:rsidR="001D5AA3" w:rsidRDefault="001D5AA3" w:rsidP="00FD2D30">
                      <w:pPr>
                        <w:rPr>
                          <w:sz w:val="22"/>
                          <w:szCs w:val="22"/>
                        </w:rPr>
                      </w:pPr>
                      <w:r>
                        <w:rPr>
                          <w:sz w:val="22"/>
                          <w:szCs w:val="22"/>
                        </w:rPr>
                        <w:t>3003 Berne</w:t>
                      </w:r>
                    </w:p>
                    <w:p w:rsidR="00C178CA" w:rsidRDefault="00C178CA" w:rsidP="00FD2D30">
                      <w:pPr>
                        <w:rPr>
                          <w:sz w:val="22"/>
                          <w:szCs w:val="22"/>
                        </w:rPr>
                      </w:pPr>
                    </w:p>
                    <w:p w:rsidR="00C178CA" w:rsidRDefault="00C6168F" w:rsidP="00FD2D30">
                      <w:pPr>
                        <w:rPr>
                          <w:sz w:val="22"/>
                          <w:szCs w:val="22"/>
                        </w:rPr>
                      </w:pPr>
                      <w:r>
                        <w:rPr>
                          <w:sz w:val="22"/>
                          <w:szCs w:val="22"/>
                        </w:rPr>
                        <w:t>P</w:t>
                      </w:r>
                      <w:r w:rsidR="00C178CA">
                        <w:rPr>
                          <w:sz w:val="22"/>
                          <w:szCs w:val="22"/>
                        </w:rPr>
                        <w:t>ar courriel</w:t>
                      </w:r>
                      <w:r w:rsidR="000F404D">
                        <w:rPr>
                          <w:sz w:val="22"/>
                          <w:szCs w:val="22"/>
                        </w:rPr>
                        <w:t> :</w:t>
                      </w:r>
                    </w:p>
                    <w:p w:rsidR="00C6168F" w:rsidRPr="00C6168F" w:rsidRDefault="00681BE6" w:rsidP="00C6168F">
                      <w:pPr>
                        <w:rPr>
                          <w:rFonts w:cs="Arial"/>
                          <w:sz w:val="22"/>
                          <w:szCs w:val="22"/>
                        </w:rPr>
                      </w:pPr>
                      <w:hyperlink r:id="rId12" w:history="1">
                        <w:r w:rsidRPr="007A1D34">
                          <w:rPr>
                            <w:rStyle w:val="Lienhypertexte"/>
                            <w:rFonts w:cs="Arial"/>
                            <w:sz w:val="22"/>
                            <w:szCs w:val="22"/>
                          </w:rPr>
                          <w:t>christina.baumann@sbfi.admin.ch</w:t>
                        </w:r>
                      </w:hyperlink>
                    </w:p>
                    <w:p w:rsidR="001D5AA3" w:rsidRDefault="001D5AA3" w:rsidP="00FD2D30">
                      <w:pPr>
                        <w:rPr>
                          <w:sz w:val="22"/>
                          <w:szCs w:val="22"/>
                        </w:rPr>
                      </w:pPr>
                    </w:p>
                    <w:p w:rsidR="00C178CA" w:rsidRPr="00654C09" w:rsidRDefault="00C178CA" w:rsidP="00FD2D30">
                      <w:pPr>
                        <w:rPr>
                          <w:sz w:val="22"/>
                          <w:szCs w:val="22"/>
                        </w:rPr>
                      </w:pPr>
                    </w:p>
                  </w:txbxContent>
                </v:textbox>
                <w10:wrap type="topAndBottom" anchorx="margin" anchory="page"/>
                <w10:anchorlock/>
              </v:shape>
            </w:pict>
          </mc:Fallback>
        </mc:AlternateContent>
      </w:r>
    </w:p>
    <w:p w:rsidR="00C730F1" w:rsidRDefault="00DF501C" w:rsidP="0061795E">
      <w:pPr>
        <w:pStyle w:val="Localitdate"/>
        <w:ind w:left="3969"/>
        <w:rPr>
          <w:sz w:val="22"/>
          <w:szCs w:val="22"/>
        </w:rPr>
      </w:pPr>
      <w:r w:rsidRPr="00654C09">
        <w:rPr>
          <w:sz w:val="22"/>
          <w:szCs w:val="22"/>
        </w:rPr>
        <w:t>Paudex</w:t>
      </w:r>
      <w:r w:rsidR="00A1696E">
        <w:rPr>
          <w:sz w:val="22"/>
          <w:szCs w:val="22"/>
        </w:rPr>
        <w:t xml:space="preserve">, le </w:t>
      </w:r>
      <w:r w:rsidR="000442B3">
        <w:rPr>
          <w:sz w:val="22"/>
          <w:szCs w:val="22"/>
        </w:rPr>
        <w:t xml:space="preserve">19 </w:t>
      </w:r>
      <w:r w:rsidR="00AA076F">
        <w:rPr>
          <w:sz w:val="22"/>
          <w:szCs w:val="22"/>
        </w:rPr>
        <w:t>mars 2019</w:t>
      </w:r>
      <w:r w:rsidR="00AA076F">
        <w:rPr>
          <w:sz w:val="22"/>
          <w:szCs w:val="22"/>
        </w:rPr>
        <w:br/>
        <w:t>BM</w:t>
      </w:r>
      <w:r w:rsidR="00654C09">
        <w:rPr>
          <w:sz w:val="22"/>
          <w:szCs w:val="22"/>
        </w:rPr>
        <w:t>/</w:t>
      </w:r>
      <w:r w:rsidR="0028039E">
        <w:rPr>
          <w:sz w:val="22"/>
          <w:szCs w:val="22"/>
        </w:rPr>
        <w:t>dma</w:t>
      </w:r>
    </w:p>
    <w:p w:rsidR="00110E5A" w:rsidRDefault="00110E5A" w:rsidP="00110E5A">
      <w:pPr>
        <w:pStyle w:val="Localitdate"/>
        <w:rPr>
          <w:b/>
          <w:sz w:val="22"/>
          <w:szCs w:val="22"/>
        </w:rPr>
      </w:pPr>
    </w:p>
    <w:p w:rsidR="00110E5A" w:rsidRDefault="00110E5A" w:rsidP="00110E5A">
      <w:pPr>
        <w:pStyle w:val="Localitdate"/>
        <w:rPr>
          <w:b/>
          <w:sz w:val="22"/>
          <w:szCs w:val="22"/>
        </w:rPr>
      </w:pPr>
    </w:p>
    <w:p w:rsidR="00110E5A" w:rsidRPr="00FE384A" w:rsidRDefault="00110E5A" w:rsidP="00110E5A">
      <w:pPr>
        <w:pStyle w:val="Localitdate"/>
        <w:rPr>
          <w:b/>
          <w:sz w:val="22"/>
          <w:szCs w:val="22"/>
        </w:rPr>
      </w:pPr>
      <w:r w:rsidRPr="00FE384A">
        <w:rPr>
          <w:b/>
          <w:sz w:val="22"/>
          <w:szCs w:val="22"/>
        </w:rPr>
        <w:t xml:space="preserve">Projet de loi sur la Haute école fédérale en formation professionnelle </w:t>
      </w:r>
      <w:r>
        <w:rPr>
          <w:b/>
          <w:sz w:val="22"/>
          <w:szCs w:val="22"/>
        </w:rPr>
        <w:br/>
      </w:r>
      <w:r w:rsidRPr="00FE384A">
        <w:rPr>
          <w:b/>
          <w:sz w:val="22"/>
          <w:szCs w:val="22"/>
        </w:rPr>
        <w:t>(Loi sur la HEFP)</w:t>
      </w:r>
    </w:p>
    <w:p w:rsidR="00110E5A" w:rsidRDefault="00110E5A" w:rsidP="000442B3">
      <w:pPr>
        <w:rPr>
          <w:rFonts w:cs="Arial"/>
          <w:sz w:val="22"/>
          <w:szCs w:val="22"/>
        </w:rPr>
      </w:pPr>
    </w:p>
    <w:p w:rsidR="000442B3" w:rsidRPr="000442B3" w:rsidRDefault="000442B3" w:rsidP="000442B3">
      <w:pPr>
        <w:rPr>
          <w:rFonts w:cs="Arial"/>
          <w:sz w:val="22"/>
          <w:szCs w:val="22"/>
        </w:rPr>
      </w:pPr>
      <w:r w:rsidRPr="000442B3">
        <w:rPr>
          <w:rFonts w:cs="Arial"/>
          <w:sz w:val="22"/>
          <w:szCs w:val="22"/>
        </w:rPr>
        <w:t xml:space="preserve">Madame, </w:t>
      </w:r>
    </w:p>
    <w:p w:rsidR="000442B3" w:rsidRPr="000442B3" w:rsidRDefault="000442B3" w:rsidP="000442B3">
      <w:pPr>
        <w:rPr>
          <w:rFonts w:cs="Arial"/>
          <w:sz w:val="22"/>
          <w:szCs w:val="22"/>
        </w:rPr>
      </w:pPr>
    </w:p>
    <w:p w:rsidR="000442B3" w:rsidRPr="000442B3" w:rsidRDefault="000442B3" w:rsidP="000442B3">
      <w:pPr>
        <w:rPr>
          <w:rFonts w:cs="Arial"/>
          <w:sz w:val="22"/>
          <w:szCs w:val="22"/>
        </w:rPr>
      </w:pPr>
      <w:r w:rsidRPr="000442B3">
        <w:rPr>
          <w:rFonts w:cs="Arial"/>
          <w:sz w:val="22"/>
          <w:szCs w:val="22"/>
        </w:rPr>
        <w:t>Nous avons étudié avec attention le projet de loi sur la Haute école fédérale en formation professionnelle (loi sur la HEFP).</w:t>
      </w:r>
    </w:p>
    <w:p w:rsidR="000442B3" w:rsidRPr="000442B3" w:rsidRDefault="000442B3" w:rsidP="000442B3">
      <w:pPr>
        <w:rPr>
          <w:rFonts w:cs="Arial"/>
          <w:sz w:val="22"/>
          <w:szCs w:val="22"/>
        </w:rPr>
      </w:pPr>
    </w:p>
    <w:p w:rsidR="000442B3" w:rsidRPr="000442B3" w:rsidRDefault="000442B3" w:rsidP="000442B3">
      <w:pPr>
        <w:rPr>
          <w:rFonts w:cs="Arial"/>
          <w:sz w:val="22"/>
          <w:szCs w:val="22"/>
        </w:rPr>
      </w:pPr>
      <w:r w:rsidRPr="000442B3">
        <w:rPr>
          <w:rFonts w:cs="Arial"/>
          <w:sz w:val="22"/>
          <w:szCs w:val="22"/>
        </w:rPr>
        <w:t xml:space="preserve">Le projet vise à établir des bases légales suffisantes pour l’intégration de l’actuel Institut fédéral des hautes études en formation professionnelle (IFFP) dans le paysage des hautes écoles. </w:t>
      </w:r>
    </w:p>
    <w:p w:rsidR="000442B3" w:rsidRPr="000442B3" w:rsidRDefault="000442B3" w:rsidP="000442B3">
      <w:pPr>
        <w:rPr>
          <w:rFonts w:cs="Arial"/>
          <w:sz w:val="22"/>
          <w:szCs w:val="22"/>
        </w:rPr>
      </w:pPr>
    </w:p>
    <w:p w:rsidR="000442B3" w:rsidRPr="000442B3" w:rsidRDefault="000442B3" w:rsidP="000442B3">
      <w:pPr>
        <w:rPr>
          <w:rFonts w:cs="Arial"/>
          <w:sz w:val="22"/>
          <w:szCs w:val="22"/>
        </w:rPr>
      </w:pPr>
      <w:r w:rsidRPr="000442B3">
        <w:rPr>
          <w:rFonts w:cs="Arial"/>
          <w:sz w:val="22"/>
          <w:szCs w:val="22"/>
        </w:rPr>
        <w:t xml:space="preserve">Un avis de droit </w:t>
      </w:r>
      <w:proofErr w:type="spellStart"/>
      <w:r w:rsidRPr="000442B3">
        <w:rPr>
          <w:rFonts w:cs="Arial"/>
          <w:sz w:val="22"/>
          <w:szCs w:val="22"/>
        </w:rPr>
        <w:t>Epiney</w:t>
      </w:r>
      <w:proofErr w:type="spellEnd"/>
      <w:r w:rsidRPr="000442B3">
        <w:rPr>
          <w:rFonts w:cs="Arial"/>
          <w:sz w:val="22"/>
          <w:szCs w:val="22"/>
        </w:rPr>
        <w:t xml:space="preserve">/Kern de 2016, commandé par le Département fédéral de l’économie, de la formation et de la recherche (DEFR) et le Secrétariat d’Etat à la formation, à la recherche et à l’innovation (SEFRI), a relevé les insuffisances légales en particulier </w:t>
      </w:r>
      <w:r w:rsidR="00110E5A" w:rsidRPr="000442B3">
        <w:rPr>
          <w:rFonts w:cs="Arial"/>
          <w:sz w:val="22"/>
          <w:szCs w:val="22"/>
        </w:rPr>
        <w:t xml:space="preserve">quant </w:t>
      </w:r>
      <w:r w:rsidRPr="000442B3">
        <w:rPr>
          <w:rFonts w:cs="Arial"/>
          <w:sz w:val="22"/>
          <w:szCs w:val="22"/>
        </w:rPr>
        <w:t>à l’ancrage de la structure fondamentale de l’organisation, des procédures de base, de l’admission à l’IFFP, des éventuelles mesures disciplinaires, du traitement des données et des profils de la personnalité sensibles, de la perception des taxes, des droits et devoirs du personnel.</w:t>
      </w:r>
    </w:p>
    <w:p w:rsidR="000442B3" w:rsidRPr="000442B3" w:rsidRDefault="000442B3" w:rsidP="000442B3">
      <w:pPr>
        <w:rPr>
          <w:rFonts w:cs="Arial"/>
          <w:sz w:val="22"/>
          <w:szCs w:val="22"/>
        </w:rPr>
      </w:pPr>
    </w:p>
    <w:p w:rsidR="000442B3" w:rsidRPr="000442B3" w:rsidRDefault="000442B3" w:rsidP="000442B3">
      <w:pPr>
        <w:rPr>
          <w:rFonts w:cs="Arial"/>
          <w:sz w:val="22"/>
          <w:szCs w:val="22"/>
        </w:rPr>
      </w:pPr>
      <w:r w:rsidRPr="000442B3">
        <w:rPr>
          <w:rFonts w:cs="Arial"/>
          <w:sz w:val="22"/>
          <w:szCs w:val="22"/>
        </w:rPr>
        <w:t>Les tâches actuelles de l’IFFP sont analogues à celle des hautes écoles pédagogiques (HEP), et concentrées dans le domaine de la formation professionnelle. Dès lors, son accession au statut de Haute Ecole en tant que HEP est non seulement légitime, mais également souhaitable.</w:t>
      </w:r>
    </w:p>
    <w:p w:rsidR="000442B3" w:rsidRPr="000442B3" w:rsidRDefault="000442B3" w:rsidP="000442B3">
      <w:pPr>
        <w:rPr>
          <w:rFonts w:cs="Arial"/>
          <w:sz w:val="22"/>
          <w:szCs w:val="22"/>
        </w:rPr>
      </w:pPr>
    </w:p>
    <w:p w:rsidR="000442B3" w:rsidRPr="000442B3" w:rsidRDefault="000442B3" w:rsidP="000442B3">
      <w:pPr>
        <w:rPr>
          <w:rFonts w:cs="Arial"/>
          <w:sz w:val="22"/>
          <w:szCs w:val="22"/>
        </w:rPr>
      </w:pPr>
      <w:r w:rsidRPr="000442B3">
        <w:rPr>
          <w:rFonts w:cs="Arial"/>
          <w:sz w:val="22"/>
          <w:szCs w:val="22"/>
        </w:rPr>
        <w:t>Ce nouveau positionnement n’entraine pas de conséquences financières, ni pour la Confédération, ni pour les cantons.</w:t>
      </w:r>
    </w:p>
    <w:p w:rsidR="000442B3" w:rsidRDefault="000442B3" w:rsidP="000442B3">
      <w:pPr>
        <w:rPr>
          <w:rFonts w:cs="Arial"/>
          <w:sz w:val="22"/>
          <w:szCs w:val="22"/>
        </w:rPr>
      </w:pPr>
    </w:p>
    <w:p w:rsidR="00110E5A" w:rsidRDefault="00110E5A" w:rsidP="000442B3">
      <w:pPr>
        <w:rPr>
          <w:rFonts w:cs="Arial"/>
          <w:sz w:val="22"/>
          <w:szCs w:val="22"/>
        </w:rPr>
      </w:pPr>
    </w:p>
    <w:p w:rsidR="00110E5A" w:rsidRDefault="00110E5A" w:rsidP="000442B3">
      <w:pPr>
        <w:rPr>
          <w:rFonts w:cs="Arial"/>
          <w:sz w:val="22"/>
          <w:szCs w:val="22"/>
        </w:rPr>
      </w:pPr>
    </w:p>
    <w:p w:rsidR="00110E5A" w:rsidRPr="000442B3" w:rsidRDefault="00110E5A" w:rsidP="000442B3">
      <w:pPr>
        <w:rPr>
          <w:rFonts w:cs="Arial"/>
          <w:sz w:val="22"/>
          <w:szCs w:val="22"/>
        </w:rPr>
      </w:pPr>
    </w:p>
    <w:p w:rsidR="000442B3" w:rsidRDefault="000442B3" w:rsidP="000442B3">
      <w:pPr>
        <w:rPr>
          <w:rFonts w:cs="Arial"/>
          <w:sz w:val="22"/>
          <w:szCs w:val="22"/>
        </w:rPr>
      </w:pPr>
      <w:r w:rsidRPr="000442B3">
        <w:rPr>
          <w:rFonts w:cs="Arial"/>
          <w:sz w:val="22"/>
          <w:szCs w:val="22"/>
        </w:rPr>
        <w:t>Le Centre Patronal est convaincu que l’adéquation entre les besoins des entreprises et le contenu des formations doit être un principe de base. Pour ce faire, la filière de la formation professionnelle doit être davantage valorisée. Cela passe également par le positionnement clair et renforcé des instituts de formation liés à la formation professionnelle.</w:t>
      </w:r>
    </w:p>
    <w:p w:rsidR="000442B3" w:rsidRDefault="000442B3" w:rsidP="000442B3">
      <w:pPr>
        <w:rPr>
          <w:rFonts w:cs="Arial"/>
          <w:sz w:val="22"/>
          <w:szCs w:val="22"/>
        </w:rPr>
      </w:pPr>
    </w:p>
    <w:p w:rsidR="000442B3" w:rsidRDefault="000442B3" w:rsidP="000442B3">
      <w:pPr>
        <w:rPr>
          <w:rFonts w:cs="Arial"/>
          <w:sz w:val="22"/>
          <w:szCs w:val="22"/>
        </w:rPr>
      </w:pPr>
    </w:p>
    <w:p w:rsidR="000442B3" w:rsidRPr="000442B3" w:rsidRDefault="000442B3" w:rsidP="000442B3">
      <w:pPr>
        <w:rPr>
          <w:rFonts w:cs="Arial"/>
          <w:sz w:val="22"/>
          <w:szCs w:val="22"/>
        </w:rPr>
      </w:pPr>
      <w:r w:rsidRPr="000442B3">
        <w:rPr>
          <w:rFonts w:cs="Arial"/>
          <w:sz w:val="22"/>
          <w:szCs w:val="22"/>
        </w:rPr>
        <w:t xml:space="preserve">Considérant ce qui précède, nous approuvons ce projet de loi et saluons le positionnement </w:t>
      </w:r>
      <w:r w:rsidR="00110E5A" w:rsidRPr="000442B3">
        <w:rPr>
          <w:rFonts w:cs="Arial"/>
          <w:sz w:val="22"/>
          <w:szCs w:val="22"/>
        </w:rPr>
        <w:t xml:space="preserve">de l’IFFP </w:t>
      </w:r>
      <w:r w:rsidRPr="000442B3">
        <w:rPr>
          <w:rFonts w:cs="Arial"/>
          <w:sz w:val="22"/>
          <w:szCs w:val="22"/>
        </w:rPr>
        <w:t>comme véritable Haute Ecole, ce qui renforce la formation professionnelle dans son ensemble.</w:t>
      </w:r>
    </w:p>
    <w:p w:rsidR="000442B3" w:rsidRPr="000442B3" w:rsidRDefault="000442B3" w:rsidP="000442B3">
      <w:pPr>
        <w:rPr>
          <w:rFonts w:cs="Arial"/>
          <w:sz w:val="22"/>
          <w:szCs w:val="22"/>
        </w:rPr>
      </w:pPr>
    </w:p>
    <w:p w:rsidR="000442B3" w:rsidRPr="000442B3" w:rsidRDefault="000442B3" w:rsidP="000442B3">
      <w:pPr>
        <w:rPr>
          <w:rFonts w:cs="Arial"/>
          <w:sz w:val="22"/>
          <w:szCs w:val="22"/>
        </w:rPr>
      </w:pPr>
      <w:r w:rsidRPr="000442B3">
        <w:rPr>
          <w:rFonts w:cs="Arial"/>
          <w:sz w:val="22"/>
          <w:szCs w:val="22"/>
        </w:rPr>
        <w:t>En vous remerciant d’avance de l’attention portée à la présente lettre, nous vous prions de croire, Madame, à l’expression de nos sentiments les meilleurs.</w:t>
      </w:r>
    </w:p>
    <w:p w:rsidR="005266D1" w:rsidRPr="000442B3" w:rsidRDefault="005266D1" w:rsidP="0061795E">
      <w:pPr>
        <w:jc w:val="both"/>
        <w:rPr>
          <w:sz w:val="22"/>
          <w:szCs w:val="22"/>
        </w:rPr>
      </w:pPr>
    </w:p>
    <w:p w:rsidR="005266D1" w:rsidRPr="00681BE6" w:rsidRDefault="005266D1" w:rsidP="0061795E">
      <w:pPr>
        <w:jc w:val="both"/>
        <w:rPr>
          <w:sz w:val="22"/>
          <w:szCs w:val="22"/>
        </w:rPr>
      </w:pPr>
    </w:p>
    <w:p w:rsidR="0061795E" w:rsidRPr="00681BE6" w:rsidRDefault="00915709" w:rsidP="0061795E">
      <w:pPr>
        <w:jc w:val="both"/>
        <w:rPr>
          <w:sz w:val="22"/>
          <w:szCs w:val="22"/>
        </w:rPr>
      </w:pPr>
      <w:r w:rsidRPr="00681BE6">
        <w:rPr>
          <w:sz w:val="22"/>
          <w:szCs w:val="22"/>
        </w:rPr>
        <w:t>Centre Patronal</w:t>
      </w:r>
    </w:p>
    <w:p w:rsidR="006F634F" w:rsidRPr="00681BE6" w:rsidRDefault="009231A2" w:rsidP="0061795E">
      <w:pPr>
        <w:jc w:val="both"/>
        <w:rPr>
          <w:rFonts w:cs="Arial"/>
          <w:noProof/>
          <w:sz w:val="22"/>
          <w:szCs w:val="22"/>
          <w:lang w:val="fr-CH" w:eastAsia="fr-CH"/>
        </w:rPr>
      </w:pPr>
      <w:r>
        <w:rPr>
          <w:noProof/>
          <w:lang w:val="de-CH" w:eastAsia="de-CH"/>
        </w:rPr>
        <w:drawing>
          <wp:inline distT="0" distB="0" distL="0" distR="0" wp14:anchorId="34FCEF85" wp14:editId="667D85CD">
            <wp:extent cx="1041722" cy="428625"/>
            <wp:effectExtent l="0" t="0" r="6350" b="0"/>
            <wp:docPr id="3" name="Image 3" descr="M:\200-299\222\GESTION DES MEMBRES\PAPETERIE\signature Baptiste Mü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200-299\222\GESTION DES MEMBRES\PAPETERIE\signature Baptiste Müller.jpg"/>
                    <pic:cNvPicPr>
                      <a:picLocks noChangeAspect="1" noChangeArrowheads="1"/>
                    </pic:cNvPicPr>
                  </pic:nvPicPr>
                  <pic:blipFill rotWithShape="1">
                    <a:blip r:embed="rId13" cstate="print">
                      <a:duotone>
                        <a:schemeClr val="accent1">
                          <a:shade val="45000"/>
                          <a:satMod val="135000"/>
                        </a:schemeClr>
                        <a:prstClr val="white"/>
                      </a:duotone>
                      <a:extLst>
                        <a:ext uri="{BEBA8EAE-BF5A-486C-A8C5-ECC9F3942E4B}">
                          <a14:imgProps xmlns:a14="http://schemas.microsoft.com/office/drawing/2010/main">
                            <a14:imgLayer r:embed="rId14">
                              <a14:imgEffect>
                                <a14:saturation sat="400000"/>
                              </a14:imgEffect>
                            </a14:imgLayer>
                          </a14:imgProps>
                        </a:ext>
                        <a:ext uri="{28A0092B-C50C-407E-A947-70E740481C1C}">
                          <a14:useLocalDpi xmlns:a14="http://schemas.microsoft.com/office/drawing/2010/main" val="0"/>
                        </a:ext>
                      </a:extLst>
                    </a:blip>
                    <a:srcRect l="4405" t="10091" r="11013" b="17432"/>
                    <a:stretch/>
                  </pic:blipFill>
                  <pic:spPr bwMode="auto">
                    <a:xfrm>
                      <a:off x="0" y="0"/>
                      <a:ext cx="1065555" cy="438431"/>
                    </a:xfrm>
                    <a:prstGeom prst="rect">
                      <a:avLst/>
                    </a:prstGeom>
                    <a:noFill/>
                    <a:ln>
                      <a:noFill/>
                    </a:ln>
                    <a:extLst>
                      <a:ext uri="{53640926-AAD7-44D8-BBD7-CCE9431645EC}">
                        <a14:shadowObscured xmlns:a14="http://schemas.microsoft.com/office/drawing/2010/main"/>
                      </a:ext>
                    </a:extLst>
                  </pic:spPr>
                </pic:pic>
              </a:graphicData>
            </a:graphic>
          </wp:inline>
        </w:drawing>
      </w:r>
    </w:p>
    <w:p w:rsidR="00CC0B1C" w:rsidRPr="00681BE6" w:rsidRDefault="00C6168F" w:rsidP="0061795E">
      <w:pPr>
        <w:jc w:val="both"/>
        <w:rPr>
          <w:sz w:val="22"/>
          <w:szCs w:val="22"/>
        </w:rPr>
      </w:pPr>
      <w:r w:rsidRPr="00681BE6">
        <w:rPr>
          <w:sz w:val="22"/>
          <w:szCs w:val="22"/>
        </w:rPr>
        <w:t>Baptiste Müller</w:t>
      </w:r>
    </w:p>
    <w:sectPr w:rsidR="00CC0B1C" w:rsidRPr="00681BE6" w:rsidSect="006D08B2">
      <w:headerReference w:type="even" r:id="rId15"/>
      <w:footerReference w:type="even" r:id="rId16"/>
      <w:footerReference w:type="default" r:id="rId17"/>
      <w:headerReference w:type="first" r:id="rId18"/>
      <w:footerReference w:type="first" r:id="rId19"/>
      <w:pgSz w:w="11900" w:h="16840" w:code="9"/>
      <w:pgMar w:top="794" w:right="851" w:bottom="567" w:left="2835" w:header="2552" w:footer="154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EDA" w:rsidRDefault="00EB2EDA" w:rsidP="00FD2D30">
      <w:r>
        <w:separator/>
      </w:r>
    </w:p>
  </w:endnote>
  <w:endnote w:type="continuationSeparator" w:id="0">
    <w:p w:rsidR="00EB2EDA" w:rsidRDefault="00EB2EDA" w:rsidP="00FD2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831" w:rsidRDefault="00DF501C" w:rsidP="00FD2D30">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rsidR="00A55831" w:rsidRDefault="006B3D24" w:rsidP="00FD2D3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831" w:rsidRPr="003C575F" w:rsidRDefault="00FD2D30" w:rsidP="00FD2D30">
    <w:pPr>
      <w:pStyle w:val="Fuzeile"/>
    </w:pPr>
    <w:r w:rsidRPr="00731F3B">
      <w:rPr>
        <w:rStyle w:val="Seitenzahl"/>
        <w:rFonts w:ascii="Helvetica" w:hAnsi="Helvetica"/>
        <w:sz w:val="19"/>
      </w:rPr>
      <w:fldChar w:fldCharType="begin"/>
    </w:r>
    <w:r>
      <w:rPr>
        <w:rStyle w:val="Seitenzahl"/>
        <w:rFonts w:ascii="Helvetica" w:hAnsi="Helvetica"/>
        <w:sz w:val="19"/>
      </w:rPr>
      <w:instrText>PAGE</w:instrText>
    </w:r>
    <w:r w:rsidRPr="00731F3B">
      <w:rPr>
        <w:rStyle w:val="Seitenzahl"/>
        <w:rFonts w:ascii="Helvetica" w:hAnsi="Helvetica"/>
        <w:sz w:val="19"/>
      </w:rPr>
      <w:instrText xml:space="preserve">  </w:instrText>
    </w:r>
    <w:r w:rsidRPr="00731F3B">
      <w:rPr>
        <w:rStyle w:val="Seitenzahl"/>
        <w:rFonts w:ascii="Helvetica" w:hAnsi="Helvetica"/>
        <w:sz w:val="19"/>
      </w:rPr>
      <w:fldChar w:fldCharType="separate"/>
    </w:r>
    <w:r w:rsidR="006B3D24">
      <w:rPr>
        <w:rStyle w:val="Seitenzahl"/>
        <w:rFonts w:ascii="Helvetica" w:hAnsi="Helvetica"/>
        <w:noProof/>
        <w:sz w:val="19"/>
      </w:rPr>
      <w:t>2</w:t>
    </w:r>
    <w:r w:rsidRPr="00731F3B">
      <w:rPr>
        <w:rStyle w:val="Seitenzahl"/>
        <w:rFonts w:ascii="Helvetica" w:hAnsi="Helvetica"/>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831" w:rsidRDefault="004A235B" w:rsidP="00FD2D30">
    <w:pPr>
      <w:pStyle w:val="Fuzeile"/>
    </w:pPr>
    <w:r>
      <w:rPr>
        <w:noProof/>
        <w:lang w:val="de-CH" w:eastAsia="de-CH"/>
      </w:rPr>
      <w:drawing>
        <wp:anchor distT="0" distB="0" distL="114300" distR="114300" simplePos="0" relativeHeight="251661312" behindDoc="1" locked="1" layoutInCell="1" allowOverlap="1" wp14:anchorId="0B858BCA" wp14:editId="1D508E90">
          <wp:simplePos x="0" y="0"/>
          <wp:positionH relativeFrom="page">
            <wp:posOffset>485775</wp:posOffset>
          </wp:positionH>
          <wp:positionV relativeFrom="page">
            <wp:posOffset>8625205</wp:posOffset>
          </wp:positionV>
          <wp:extent cx="1108075" cy="1685925"/>
          <wp:effectExtent l="0" t="0" r="0" b="0"/>
          <wp:wrapTight wrapText="bothSides">
            <wp:wrapPolygon edited="0">
              <wp:start x="0" y="0"/>
              <wp:lineTo x="0" y="21478"/>
              <wp:lineTo x="21167" y="21478"/>
              <wp:lineTo x="21167"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_adresse_doubl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08075" cy="1685925"/>
                  </a:xfrm>
                  <a:prstGeom prst="rect">
                    <a:avLst/>
                  </a:prstGeom>
                  <a:noFill/>
                  <a:ln w="9525">
                    <a:noFill/>
                    <a:miter lim="800000"/>
                    <a:headEnd/>
                    <a:tailEnd/>
                  </a:ln>
                </pic:spPr>
              </pic:pic>
            </a:graphicData>
          </a:graphic>
          <wp14:sizeRelH relativeFrom="margin">
            <wp14:pctWidth>0</wp14:pctWidth>
          </wp14:sizeRelH>
        </wp:anchor>
      </w:drawing>
    </w:r>
    <w:r w:rsidR="00DF501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EDA" w:rsidRDefault="00EB2EDA" w:rsidP="00FD2D30">
      <w:r>
        <w:separator/>
      </w:r>
    </w:p>
  </w:footnote>
  <w:footnote w:type="continuationSeparator" w:id="0">
    <w:p w:rsidR="00EB2EDA" w:rsidRDefault="00EB2EDA" w:rsidP="00FD2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831" w:rsidRDefault="00DF501C" w:rsidP="00FD2D30">
    <w:pPr>
      <w:rPr>
        <w:rStyle w:val="Seitenzahl"/>
      </w:rPr>
    </w:pPr>
    <w:r>
      <w:rPr>
        <w:rStyle w:val="Seitenzahl"/>
      </w:rPr>
      <w:fldChar w:fldCharType="begin"/>
    </w:r>
    <w:r>
      <w:rPr>
        <w:rStyle w:val="Seitenzahl"/>
      </w:rPr>
      <w:instrText xml:space="preserve">PAGE  </w:instrText>
    </w:r>
    <w:r>
      <w:rPr>
        <w:rStyle w:val="Seitenzahl"/>
      </w:rPr>
      <w:fldChar w:fldCharType="end"/>
    </w:r>
  </w:p>
  <w:p w:rsidR="00A55831" w:rsidRDefault="006B3D24" w:rsidP="00FD2D3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831" w:rsidRPr="00A82795" w:rsidRDefault="004A235B" w:rsidP="00FD2D30">
    <w:pPr>
      <w:rPr>
        <w:rFonts w:ascii="Helvetica" w:hAnsi="Helvetica"/>
        <w:sz w:val="19"/>
      </w:rPr>
    </w:pPr>
    <w:r>
      <w:rPr>
        <w:noProof/>
        <w:lang w:val="de-CH" w:eastAsia="de-CH"/>
      </w:rPr>
      <w:drawing>
        <wp:anchor distT="0" distB="0" distL="114300" distR="114300" simplePos="0" relativeHeight="251659264" behindDoc="0" locked="1" layoutInCell="1" allowOverlap="1" wp14:anchorId="6EFE6AB6" wp14:editId="3150AF72">
          <wp:simplePos x="0" y="0"/>
          <wp:positionH relativeFrom="page">
            <wp:posOffset>419100</wp:posOffset>
          </wp:positionH>
          <wp:positionV relativeFrom="page">
            <wp:posOffset>496570</wp:posOffset>
          </wp:positionV>
          <wp:extent cx="1114425" cy="1362075"/>
          <wp:effectExtent l="0" t="0" r="0" b="0"/>
          <wp:wrapTopAndBottom/>
          <wp:docPr id="4" name="Image 4" descr="C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_logo"/>
                  <pic:cNvPicPr>
                    <a:picLocks noChangeAspect="1" noChangeArrowheads="1"/>
                  </pic:cNvPicPr>
                </pic:nvPicPr>
                <pic:blipFill>
                  <a:blip r:embed="rId1"/>
                  <a:srcRect/>
                  <a:stretch>
                    <a:fillRect/>
                  </a:stretch>
                </pic:blipFill>
                <pic:spPr bwMode="auto">
                  <a:xfrm>
                    <a:off x="0" y="0"/>
                    <a:ext cx="1114425" cy="1362075"/>
                  </a:xfrm>
                  <a:prstGeom prst="rect">
                    <a:avLst/>
                  </a:prstGeom>
                  <a:noFill/>
                  <a:ln w="9525">
                    <a:noFill/>
                    <a:miter lim="800000"/>
                    <a:headEnd/>
                    <a:tailEnd/>
                  </a:ln>
                </pic:spPr>
              </pic:pic>
            </a:graphicData>
          </a:graphic>
        </wp:anchor>
      </w:drawing>
    </w:r>
    <w:r w:rsidR="00DF501C">
      <w:rPr>
        <w:noProof/>
        <w:lang w:val="de-CH" w:eastAsia="de-CH"/>
      </w:rPr>
      <w:drawing>
        <wp:anchor distT="0" distB="0" distL="114300" distR="114300" simplePos="0" relativeHeight="251656704" behindDoc="1" locked="0" layoutInCell="1" allowOverlap="1" wp14:anchorId="4972DF15" wp14:editId="4972DF16">
          <wp:simplePos x="0" y="0"/>
          <wp:positionH relativeFrom="column">
            <wp:posOffset>7480935</wp:posOffset>
          </wp:positionH>
          <wp:positionV relativeFrom="paragraph">
            <wp:posOffset>-856615</wp:posOffset>
          </wp:positionV>
          <wp:extent cx="113665" cy="20116800"/>
          <wp:effectExtent l="25400" t="0" r="0" b="0"/>
          <wp:wrapNone/>
          <wp:docPr id="1" name="Image 1" descr="ENNO_Bande Bleu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NO_Bande Bleu_Word"/>
                  <pic:cNvPicPr>
                    <a:picLocks noChangeAspect="1" noChangeArrowheads="1"/>
                  </pic:cNvPicPr>
                </pic:nvPicPr>
                <pic:blipFill>
                  <a:blip r:embed="rId2"/>
                  <a:srcRect/>
                  <a:stretch>
                    <a:fillRect/>
                  </a:stretch>
                </pic:blipFill>
                <pic:spPr bwMode="auto">
                  <a:xfrm flipH="1">
                    <a:off x="0" y="0"/>
                    <a:ext cx="113665" cy="201168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02030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AC80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D8D2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1A272C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EFCAF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FAAAC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A8BE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180F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4C4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C1A3E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1376AC"/>
    <w:multiLevelType w:val="hybridMultilevel"/>
    <w:tmpl w:val="7B40D34C"/>
    <w:lvl w:ilvl="0" w:tplc="D152CBBC">
      <w:start w:val="6"/>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81"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ACF"/>
    <w:rsid w:val="000233FA"/>
    <w:rsid w:val="00043B1B"/>
    <w:rsid w:val="000442B3"/>
    <w:rsid w:val="00056AFE"/>
    <w:rsid w:val="00074761"/>
    <w:rsid w:val="00092776"/>
    <w:rsid w:val="00092F97"/>
    <w:rsid w:val="000A215D"/>
    <w:rsid w:val="000F404D"/>
    <w:rsid w:val="000F77C0"/>
    <w:rsid w:val="0010193E"/>
    <w:rsid w:val="00110E5A"/>
    <w:rsid w:val="00111453"/>
    <w:rsid w:val="0013308A"/>
    <w:rsid w:val="0014560B"/>
    <w:rsid w:val="001740B6"/>
    <w:rsid w:val="00183634"/>
    <w:rsid w:val="001841D4"/>
    <w:rsid w:val="0019633C"/>
    <w:rsid w:val="001B0035"/>
    <w:rsid w:val="001B62E3"/>
    <w:rsid w:val="001C23CE"/>
    <w:rsid w:val="001C409A"/>
    <w:rsid w:val="001C5BB3"/>
    <w:rsid w:val="001D45FF"/>
    <w:rsid w:val="001D5AA3"/>
    <w:rsid w:val="001E54B4"/>
    <w:rsid w:val="001F40C2"/>
    <w:rsid w:val="002251D0"/>
    <w:rsid w:val="00255B02"/>
    <w:rsid w:val="002653CF"/>
    <w:rsid w:val="0028039E"/>
    <w:rsid w:val="00282FB7"/>
    <w:rsid w:val="00294BD3"/>
    <w:rsid w:val="002A3262"/>
    <w:rsid w:val="002C5FC2"/>
    <w:rsid w:val="002D2003"/>
    <w:rsid w:val="002D7F4E"/>
    <w:rsid w:val="00323515"/>
    <w:rsid w:val="00324EBE"/>
    <w:rsid w:val="0034004E"/>
    <w:rsid w:val="003422A1"/>
    <w:rsid w:val="003442F0"/>
    <w:rsid w:val="003446F5"/>
    <w:rsid w:val="00367F08"/>
    <w:rsid w:val="0038636A"/>
    <w:rsid w:val="00387555"/>
    <w:rsid w:val="00387FAD"/>
    <w:rsid w:val="00394904"/>
    <w:rsid w:val="00395AC6"/>
    <w:rsid w:val="00397F6A"/>
    <w:rsid w:val="003A2FD6"/>
    <w:rsid w:val="003A3787"/>
    <w:rsid w:val="003A4AC5"/>
    <w:rsid w:val="003D1224"/>
    <w:rsid w:val="003E0414"/>
    <w:rsid w:val="004104C3"/>
    <w:rsid w:val="0041228E"/>
    <w:rsid w:val="00423344"/>
    <w:rsid w:val="00444D66"/>
    <w:rsid w:val="004A235B"/>
    <w:rsid w:val="004B00C9"/>
    <w:rsid w:val="004D2F80"/>
    <w:rsid w:val="004D5DC8"/>
    <w:rsid w:val="004E0ACF"/>
    <w:rsid w:val="0050798E"/>
    <w:rsid w:val="00512117"/>
    <w:rsid w:val="00516AF7"/>
    <w:rsid w:val="00520FC0"/>
    <w:rsid w:val="005266D1"/>
    <w:rsid w:val="0053608E"/>
    <w:rsid w:val="005577A1"/>
    <w:rsid w:val="00560D1A"/>
    <w:rsid w:val="00582F1E"/>
    <w:rsid w:val="005863CA"/>
    <w:rsid w:val="005B2FAB"/>
    <w:rsid w:val="005C1E1A"/>
    <w:rsid w:val="005C6722"/>
    <w:rsid w:val="005D6C5E"/>
    <w:rsid w:val="005E1314"/>
    <w:rsid w:val="005E6791"/>
    <w:rsid w:val="00616F3B"/>
    <w:rsid w:val="0061795E"/>
    <w:rsid w:val="00635C79"/>
    <w:rsid w:val="00654C09"/>
    <w:rsid w:val="006712C0"/>
    <w:rsid w:val="00681BE6"/>
    <w:rsid w:val="006A204A"/>
    <w:rsid w:val="006A7B8E"/>
    <w:rsid w:val="006B3D24"/>
    <w:rsid w:val="006B5BC3"/>
    <w:rsid w:val="006F634F"/>
    <w:rsid w:val="006F724B"/>
    <w:rsid w:val="007558E0"/>
    <w:rsid w:val="00775A93"/>
    <w:rsid w:val="007862A7"/>
    <w:rsid w:val="007936B6"/>
    <w:rsid w:val="0079440D"/>
    <w:rsid w:val="007B7E2E"/>
    <w:rsid w:val="007D506F"/>
    <w:rsid w:val="007E24B2"/>
    <w:rsid w:val="007F411F"/>
    <w:rsid w:val="00807875"/>
    <w:rsid w:val="0082288D"/>
    <w:rsid w:val="008229A8"/>
    <w:rsid w:val="0083148A"/>
    <w:rsid w:val="008317FF"/>
    <w:rsid w:val="00840D9E"/>
    <w:rsid w:val="00887149"/>
    <w:rsid w:val="008A4964"/>
    <w:rsid w:val="008B4AAD"/>
    <w:rsid w:val="008C6988"/>
    <w:rsid w:val="008D3B1E"/>
    <w:rsid w:val="008D4453"/>
    <w:rsid w:val="00915709"/>
    <w:rsid w:val="009231A2"/>
    <w:rsid w:val="00925D73"/>
    <w:rsid w:val="00926A08"/>
    <w:rsid w:val="00927ECA"/>
    <w:rsid w:val="00932BF5"/>
    <w:rsid w:val="00936F1C"/>
    <w:rsid w:val="00952D79"/>
    <w:rsid w:val="00964950"/>
    <w:rsid w:val="009741BD"/>
    <w:rsid w:val="00980943"/>
    <w:rsid w:val="009A0D0B"/>
    <w:rsid w:val="009B48C7"/>
    <w:rsid w:val="009C5CA0"/>
    <w:rsid w:val="009D1800"/>
    <w:rsid w:val="009D42B3"/>
    <w:rsid w:val="009E64FE"/>
    <w:rsid w:val="00A00383"/>
    <w:rsid w:val="00A1266B"/>
    <w:rsid w:val="00A1696E"/>
    <w:rsid w:val="00A309A7"/>
    <w:rsid w:val="00A458A6"/>
    <w:rsid w:val="00A6609C"/>
    <w:rsid w:val="00AA076F"/>
    <w:rsid w:val="00AA7225"/>
    <w:rsid w:val="00AC2A7C"/>
    <w:rsid w:val="00AC4A97"/>
    <w:rsid w:val="00AC521A"/>
    <w:rsid w:val="00AE2B31"/>
    <w:rsid w:val="00B05DEE"/>
    <w:rsid w:val="00B2029D"/>
    <w:rsid w:val="00B22E32"/>
    <w:rsid w:val="00B63281"/>
    <w:rsid w:val="00B65A90"/>
    <w:rsid w:val="00B72E5C"/>
    <w:rsid w:val="00B74382"/>
    <w:rsid w:val="00B80963"/>
    <w:rsid w:val="00B8456A"/>
    <w:rsid w:val="00BE382C"/>
    <w:rsid w:val="00C002EB"/>
    <w:rsid w:val="00C010E3"/>
    <w:rsid w:val="00C0130F"/>
    <w:rsid w:val="00C051BF"/>
    <w:rsid w:val="00C06B91"/>
    <w:rsid w:val="00C178CA"/>
    <w:rsid w:val="00C22779"/>
    <w:rsid w:val="00C2605B"/>
    <w:rsid w:val="00C337A6"/>
    <w:rsid w:val="00C354B6"/>
    <w:rsid w:val="00C6168F"/>
    <w:rsid w:val="00CE7D7F"/>
    <w:rsid w:val="00D52C84"/>
    <w:rsid w:val="00D53D8E"/>
    <w:rsid w:val="00DB75D2"/>
    <w:rsid w:val="00DF501C"/>
    <w:rsid w:val="00E05007"/>
    <w:rsid w:val="00E23067"/>
    <w:rsid w:val="00E54690"/>
    <w:rsid w:val="00E66394"/>
    <w:rsid w:val="00E717FF"/>
    <w:rsid w:val="00E84878"/>
    <w:rsid w:val="00EB2EDA"/>
    <w:rsid w:val="00EC00FD"/>
    <w:rsid w:val="00EC7C06"/>
    <w:rsid w:val="00ED7E1D"/>
    <w:rsid w:val="00EF2218"/>
    <w:rsid w:val="00F10FD9"/>
    <w:rsid w:val="00F20C09"/>
    <w:rsid w:val="00F375B8"/>
    <w:rsid w:val="00F448B4"/>
    <w:rsid w:val="00F62F5B"/>
    <w:rsid w:val="00F84D07"/>
    <w:rsid w:val="00F94576"/>
    <w:rsid w:val="00FA6CDE"/>
    <w:rsid w:val="00FD2D30"/>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fill="f" fillcolor="white" stroke="f">
      <v:fill color="white" on="f"/>
      <v:stroke on="f"/>
      <v:textbox inset="0,0,0,0"/>
    </o:shapedefaults>
    <o:shapelayout v:ext="edit">
      <o:idmap v:ext="edit" data="1"/>
    </o:shapelayout>
  </w:shapeDefaults>
  <w:doNotEmbedSmartTags/>
  <w:decimalSymbol w:val="."/>
  <w:listSeparator w:val=";"/>
  <w15:docId w15:val="{5152F59C-7731-437B-A6AC-E92D5C51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2D30"/>
    <w:pPr>
      <w:tabs>
        <w:tab w:val="left" w:pos="4253"/>
      </w:tabs>
    </w:pPr>
    <w:rPr>
      <w:rFonts w:ascii="Arial" w:hAnsi="Arial"/>
      <w:szCs w:val="24"/>
    </w:rPr>
  </w:style>
  <w:style w:type="paragraph" w:styleId="berschrift1">
    <w:name w:val="heading 1"/>
    <w:basedOn w:val="Standard"/>
    <w:next w:val="Standard"/>
    <w:link w:val="berschrift1Zchn"/>
    <w:uiPriority w:val="9"/>
    <w:qFormat/>
    <w:rsid w:val="006E2E01"/>
    <w:pPr>
      <w:keepNext/>
      <w:spacing w:before="240" w:after="60"/>
      <w:outlineLvl w:val="0"/>
    </w:pPr>
    <w:rPr>
      <w:rFonts w:ascii="Cambria"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ncerme">
    <w:name w:val="Concerme"/>
    <w:basedOn w:val="Standard"/>
    <w:next w:val="Standard"/>
    <w:qFormat/>
    <w:rsid w:val="00FD2D30"/>
    <w:pPr>
      <w:spacing w:after="240"/>
    </w:pPr>
    <w:rPr>
      <w:b/>
    </w:rPr>
  </w:style>
  <w:style w:type="paragraph" w:styleId="Fuzeile">
    <w:name w:val="footer"/>
    <w:basedOn w:val="Standard"/>
    <w:semiHidden/>
    <w:rsid w:val="008407BD"/>
    <w:pPr>
      <w:tabs>
        <w:tab w:val="center" w:pos="4536"/>
        <w:tab w:val="right" w:pos="9072"/>
      </w:tabs>
    </w:pPr>
  </w:style>
  <w:style w:type="character" w:styleId="Seitenzahl">
    <w:name w:val="page number"/>
    <w:basedOn w:val="Absatz-Standardschriftart"/>
    <w:uiPriority w:val="99"/>
    <w:semiHidden/>
    <w:unhideWhenUsed/>
    <w:rsid w:val="00CF1407"/>
  </w:style>
  <w:style w:type="paragraph" w:styleId="Sprechblasentext">
    <w:name w:val="Balloon Text"/>
    <w:basedOn w:val="Standard"/>
    <w:link w:val="SprechblasentextZchn"/>
    <w:uiPriority w:val="99"/>
    <w:semiHidden/>
    <w:unhideWhenUsed/>
    <w:rsid w:val="006E2E01"/>
    <w:rPr>
      <w:rFonts w:ascii="Tahoma" w:hAnsi="Tahoma" w:cs="Tahoma"/>
      <w:sz w:val="16"/>
      <w:szCs w:val="16"/>
    </w:rPr>
  </w:style>
  <w:style w:type="character" w:customStyle="1" w:styleId="SprechblasentextZchn">
    <w:name w:val="Sprechblasentext Zchn"/>
    <w:link w:val="Sprechblasentext"/>
    <w:uiPriority w:val="99"/>
    <w:semiHidden/>
    <w:rsid w:val="006E2E01"/>
    <w:rPr>
      <w:rFonts w:ascii="Tahoma" w:hAnsi="Tahoma" w:cs="Tahoma"/>
      <w:sz w:val="16"/>
      <w:szCs w:val="16"/>
      <w:lang w:val="fr-FR" w:eastAsia="fr-FR"/>
    </w:rPr>
  </w:style>
  <w:style w:type="character" w:customStyle="1" w:styleId="berschrift1Zchn">
    <w:name w:val="Überschrift 1 Zchn"/>
    <w:link w:val="berschrift1"/>
    <w:uiPriority w:val="9"/>
    <w:rsid w:val="006E2E01"/>
    <w:rPr>
      <w:rFonts w:ascii="Cambria" w:eastAsia="Times New Roman" w:hAnsi="Cambria" w:cs="Times New Roman"/>
      <w:b/>
      <w:bCs/>
      <w:kern w:val="32"/>
      <w:sz w:val="32"/>
      <w:szCs w:val="32"/>
      <w:lang w:val="fr-FR" w:eastAsia="fr-FR"/>
    </w:rPr>
  </w:style>
  <w:style w:type="paragraph" w:customStyle="1" w:styleId="Localitdate">
    <w:name w:val="Localité + date"/>
    <w:basedOn w:val="Standard"/>
    <w:qFormat/>
    <w:rsid w:val="00FD2D30"/>
    <w:pPr>
      <w:spacing w:after="240"/>
    </w:pPr>
  </w:style>
  <w:style w:type="paragraph" w:customStyle="1" w:styleId="Annexe">
    <w:name w:val="Annexe"/>
    <w:basedOn w:val="Standard"/>
    <w:qFormat/>
    <w:rsid w:val="00CC0B1C"/>
    <w:pPr>
      <w:spacing w:before="240"/>
    </w:pPr>
    <w:rPr>
      <w:b/>
      <w:sz w:val="14"/>
      <w:szCs w:val="14"/>
    </w:rPr>
  </w:style>
  <w:style w:type="paragraph" w:styleId="Unterschrift">
    <w:name w:val="Signature"/>
    <w:basedOn w:val="Standard"/>
    <w:link w:val="UnterschriftZchn"/>
    <w:uiPriority w:val="99"/>
    <w:unhideWhenUsed/>
    <w:qFormat/>
    <w:rsid w:val="00CC0B1C"/>
    <w:pPr>
      <w:spacing w:before="720" w:after="720"/>
    </w:pPr>
  </w:style>
  <w:style w:type="character" w:customStyle="1" w:styleId="UnterschriftZchn">
    <w:name w:val="Unterschrift Zchn"/>
    <w:link w:val="Unterschrift"/>
    <w:uiPriority w:val="99"/>
    <w:rsid w:val="00CC0B1C"/>
    <w:rPr>
      <w:rFonts w:ascii="Arial" w:hAnsi="Arial"/>
      <w:szCs w:val="24"/>
      <w:lang w:val="fr-FR" w:eastAsia="fr-FR"/>
    </w:rPr>
  </w:style>
  <w:style w:type="character" w:styleId="Hyperlink">
    <w:name w:val="Hyperlink"/>
    <w:basedOn w:val="Absatz-Standardschriftart"/>
    <w:uiPriority w:val="99"/>
    <w:unhideWhenUsed/>
    <w:rsid w:val="00B72E5C"/>
    <w:rPr>
      <w:color w:val="0000FF" w:themeColor="hyperlink"/>
      <w:u w:val="single"/>
    </w:rPr>
  </w:style>
  <w:style w:type="paragraph" w:styleId="Endnotentext">
    <w:name w:val="endnote text"/>
    <w:basedOn w:val="Standard"/>
    <w:link w:val="EndnotentextZchn"/>
    <w:uiPriority w:val="99"/>
    <w:semiHidden/>
    <w:unhideWhenUsed/>
    <w:rsid w:val="002A3262"/>
    <w:rPr>
      <w:szCs w:val="20"/>
    </w:rPr>
  </w:style>
  <w:style w:type="character" w:customStyle="1" w:styleId="EndnotentextZchn">
    <w:name w:val="Endnotentext Zchn"/>
    <w:basedOn w:val="Absatz-Standardschriftart"/>
    <w:link w:val="Endnotentext"/>
    <w:uiPriority w:val="99"/>
    <w:semiHidden/>
    <w:rsid w:val="002A3262"/>
    <w:rPr>
      <w:rFonts w:ascii="Arial" w:hAnsi="Arial"/>
    </w:rPr>
  </w:style>
  <w:style w:type="character" w:styleId="Endnotenzeichen">
    <w:name w:val="endnote reference"/>
    <w:basedOn w:val="Absatz-Standardschriftart"/>
    <w:uiPriority w:val="99"/>
    <w:semiHidden/>
    <w:unhideWhenUsed/>
    <w:rsid w:val="002A3262"/>
    <w:rPr>
      <w:vertAlign w:val="superscript"/>
    </w:rPr>
  </w:style>
  <w:style w:type="paragraph" w:styleId="Kopfzeile">
    <w:name w:val="header"/>
    <w:basedOn w:val="Standard"/>
    <w:link w:val="KopfzeileZchn"/>
    <w:uiPriority w:val="99"/>
    <w:unhideWhenUsed/>
    <w:rsid w:val="0061795E"/>
    <w:pPr>
      <w:tabs>
        <w:tab w:val="clear" w:pos="4253"/>
        <w:tab w:val="center" w:pos="4536"/>
        <w:tab w:val="right" w:pos="9072"/>
      </w:tabs>
    </w:pPr>
  </w:style>
  <w:style w:type="character" w:customStyle="1" w:styleId="KopfzeileZchn">
    <w:name w:val="Kopfzeile Zchn"/>
    <w:basedOn w:val="Absatz-Standardschriftart"/>
    <w:link w:val="Kopfzeile"/>
    <w:uiPriority w:val="99"/>
    <w:rsid w:val="0061795E"/>
    <w:rPr>
      <w:rFonts w:ascii="Arial" w:hAnsi="Arial"/>
      <w:szCs w:val="24"/>
    </w:rPr>
  </w:style>
  <w:style w:type="paragraph" w:styleId="Listenabsatz">
    <w:name w:val="List Paragraph"/>
    <w:basedOn w:val="Standard"/>
    <w:uiPriority w:val="34"/>
    <w:qFormat/>
    <w:rsid w:val="009A0D0B"/>
    <w:pPr>
      <w:ind w:left="720"/>
      <w:contextualSpacing/>
    </w:pPr>
  </w:style>
  <w:style w:type="paragraph" w:styleId="Funotentext">
    <w:name w:val="footnote text"/>
    <w:basedOn w:val="Standard"/>
    <w:link w:val="FunotentextZchn"/>
    <w:uiPriority w:val="99"/>
    <w:semiHidden/>
    <w:unhideWhenUsed/>
    <w:rsid w:val="001C409A"/>
    <w:rPr>
      <w:szCs w:val="20"/>
    </w:rPr>
  </w:style>
  <w:style w:type="character" w:customStyle="1" w:styleId="FunotentextZchn">
    <w:name w:val="Fußnotentext Zchn"/>
    <w:basedOn w:val="Absatz-Standardschriftart"/>
    <w:link w:val="Funotentext"/>
    <w:uiPriority w:val="99"/>
    <w:semiHidden/>
    <w:rsid w:val="001C409A"/>
    <w:rPr>
      <w:rFonts w:ascii="Arial" w:hAnsi="Arial"/>
    </w:rPr>
  </w:style>
  <w:style w:type="character" w:styleId="Funotenzeichen">
    <w:name w:val="footnote reference"/>
    <w:basedOn w:val="Absatz-Standardschriftart"/>
    <w:uiPriority w:val="99"/>
    <w:semiHidden/>
    <w:unhideWhenUsed/>
    <w:rsid w:val="001C40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642336">
      <w:bodyDiv w:val="1"/>
      <w:marLeft w:val="0"/>
      <w:marRight w:val="0"/>
      <w:marTop w:val="0"/>
      <w:marBottom w:val="0"/>
      <w:divBdr>
        <w:top w:val="none" w:sz="0" w:space="0" w:color="auto"/>
        <w:left w:val="none" w:sz="0" w:space="0" w:color="auto"/>
        <w:bottom w:val="none" w:sz="0" w:space="0" w:color="auto"/>
        <w:right w:val="none" w:sz="0" w:space="0" w:color="auto"/>
      </w:divBdr>
    </w:div>
    <w:div w:id="1590385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hristina.baumann@sbfi.admin.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ristina.baumann@sbfi.admin.ch"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hdphoto" Target="media/hdphoto1.wdp"/></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hner\Desktop\CP%20mod&#232;les\Lettre_CP_(Paudex+Berne).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91f6e420-efd4-47d2-ac1c-a62c0a82452a">Ouvert</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1F0342B9A9E141B70FD3F32E25B6D7" ma:contentTypeVersion="4" ma:contentTypeDescription="Crée un document." ma:contentTypeScope="" ma:versionID="7411f1e83e216c41a0f4ef1221591955">
  <xsd:schema xmlns:xsd="http://www.w3.org/2001/XMLSchema" xmlns:xs="http://www.w3.org/2001/XMLSchema" xmlns:p="http://schemas.microsoft.com/office/2006/metadata/properties" xmlns:ns2="91f6e420-efd4-47d2-ac1c-a62c0a82452a" targetNamespace="http://schemas.microsoft.com/office/2006/metadata/properties" ma:root="true" ma:fieldsID="ecf2f3ff38b010004ff2c8360141d7ae" ns2:_="">
    <xsd:import namespace="91f6e420-efd4-47d2-ac1c-a62c0a82452a"/>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6e420-efd4-47d2-ac1c-a62c0a82452a" elementFormDefault="qualified">
    <xsd:import namespace="http://schemas.microsoft.com/office/2006/documentManagement/types"/>
    <xsd:import namespace="http://schemas.microsoft.com/office/infopath/2007/PartnerControls"/>
    <xsd:element name="Status" ma:index="8" nillable="true" ma:displayName="Status" ma:default="Ouvert" ma:format="Dropdown" ma:internalName="Status">
      <xsd:simpleType>
        <xsd:restriction base="dms:Choice">
          <xsd:enumeration value="Ouvert"/>
          <xsd:enumeration value="En travail"/>
          <xsd:enumeration value="Approuv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EE828-CF38-4FA5-9487-D7E4CF38A92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1f6e420-efd4-47d2-ac1c-a62c0a82452a"/>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337C68B2-6D29-40FB-801B-732271962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6e420-efd4-47d2-ac1c-a62c0a824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392F2C-72CE-4613-A031-1AD194548E41}">
  <ds:schemaRefs>
    <ds:schemaRef ds:uri="http://schemas.microsoft.com/sharepoint/v3/contenttype/forms"/>
  </ds:schemaRefs>
</ds:datastoreItem>
</file>

<file path=customXml/itemProps4.xml><?xml version="1.0" encoding="utf-8"?>
<ds:datastoreItem xmlns:ds="http://schemas.openxmlformats.org/officeDocument/2006/customXml" ds:itemID="{69DB8E50-98EA-4C23-9A5F-F321A9529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Lettre_CP_(Paudex+Berne)</Template>
  <TotalTime>0</TotalTime>
  <Pages>2</Pages>
  <Words>295</Words>
  <Characters>1863</Characters>
  <Application>Microsoft Office Word</Application>
  <DocSecurity>4</DocSecurity>
  <Lines>15</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Modèle CC</vt:lpstr>
      <vt:lpstr>Modèle CC</vt:lpstr>
    </vt:vector>
  </TitlesOfParts>
  <Company>Centre Patronal</Company>
  <LinksUpToDate>false</LinksUpToDate>
  <CharactersWithSpaces>2154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CC</dc:title>
  <dc:creator>ROHNER Frederic</dc:creator>
  <cp:lastModifiedBy>Baumann Christina SBFI</cp:lastModifiedBy>
  <cp:revision>2</cp:revision>
  <cp:lastPrinted>2019-03-19T10:45:00Z</cp:lastPrinted>
  <dcterms:created xsi:type="dcterms:W3CDTF">2019-03-19T10:46:00Z</dcterms:created>
  <dcterms:modified xsi:type="dcterms:W3CDTF">2019-03-19T10:46:00Z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0x010100CF1F0342B9A9E141B70FD3F32E25B6D7</vt:lpwstr>
  </property>
</Properties>
</file>