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C74B" w14:textId="77777777" w:rsidR="0058061E" w:rsidRPr="00087774" w:rsidRDefault="0058061E" w:rsidP="00087774">
      <w:pPr>
        <w:tabs>
          <w:tab w:val="left" w:pos="4253"/>
        </w:tabs>
        <w:spacing w:line="240" w:lineRule="auto"/>
        <w:rPr>
          <w:rFonts w:cs="Arial"/>
          <w:b/>
          <w:iCs/>
        </w:rPr>
      </w:pPr>
      <w:r w:rsidRPr="00087774">
        <w:rPr>
          <w:rFonts w:cs="Arial"/>
          <w:b/>
          <w:iCs/>
        </w:rPr>
        <w:t xml:space="preserve">Gesuchsformular </w:t>
      </w:r>
      <w:r w:rsidR="00087774" w:rsidRPr="00087774">
        <w:rPr>
          <w:rFonts w:cs="Arial"/>
          <w:b/>
          <w:iCs/>
        </w:rPr>
        <w:t>um Nachteilsausgleich</w:t>
      </w:r>
    </w:p>
    <w:p w14:paraId="4AB551D3" w14:textId="77777777" w:rsidR="0058061E" w:rsidRPr="00087774" w:rsidRDefault="0058061E" w:rsidP="0058061E">
      <w:pPr>
        <w:spacing w:before="120" w:line="240" w:lineRule="auto"/>
        <w:rPr>
          <w:rFonts w:cs="Arial"/>
          <w:b/>
          <w:iCs/>
        </w:rPr>
      </w:pPr>
      <w:r w:rsidRPr="00087774">
        <w:rPr>
          <w:rFonts w:cs="Arial"/>
          <w:iCs/>
        </w:rPr>
        <w:t>Eidgenössische Berufsmaturitätsprüfung (EBMP)</w:t>
      </w:r>
    </w:p>
    <w:p w14:paraId="03840CAA" w14:textId="7BE69837" w:rsidR="005626BF" w:rsidRDefault="005626BF" w:rsidP="0058061E">
      <w:pPr>
        <w:spacing w:before="60" w:after="60" w:line="240" w:lineRule="auto"/>
        <w:rPr>
          <w:rFonts w:cs="Arial"/>
          <w:iCs/>
        </w:rPr>
      </w:pPr>
    </w:p>
    <w:p w14:paraId="586A7A9A" w14:textId="77777777" w:rsidR="005626BF" w:rsidRDefault="005626BF" w:rsidP="0058061E">
      <w:pPr>
        <w:spacing w:before="60" w:after="60" w:line="240" w:lineRule="auto"/>
        <w:rPr>
          <w:rFonts w:cs="Arial"/>
          <w:iCs/>
        </w:rPr>
      </w:pPr>
    </w:p>
    <w:p w14:paraId="2910F3BB" w14:textId="4DBBBC94" w:rsidR="0058061E" w:rsidRPr="00087774" w:rsidRDefault="005626BF" w:rsidP="0058061E">
      <w:pPr>
        <w:spacing w:before="60" w:after="60" w:line="240" w:lineRule="auto"/>
        <w:rPr>
          <w:rFonts w:cs="Arial"/>
          <w:iCs/>
        </w:rPr>
      </w:pPr>
      <w:r w:rsidRPr="005626BF">
        <w:rPr>
          <w:rFonts w:cs="Arial"/>
          <w:iCs/>
        </w:rPr>
        <w:t>Das Gesuch wird während der Anmelde</w:t>
      </w:r>
      <w:r w:rsidR="00637BD8">
        <w:rPr>
          <w:rFonts w:cs="Arial"/>
          <w:iCs/>
        </w:rPr>
        <w:t>phase für die Prüfung</w:t>
      </w:r>
      <w:r w:rsidRPr="005626BF">
        <w:rPr>
          <w:rFonts w:cs="Arial"/>
          <w:iCs/>
        </w:rPr>
        <w:t xml:space="preserve"> gestellt. E</w:t>
      </w:r>
      <w:r>
        <w:rPr>
          <w:rFonts w:cs="Arial"/>
          <w:iCs/>
        </w:rPr>
        <w:t>s</w:t>
      </w:r>
      <w:r w:rsidRPr="005626BF">
        <w:rPr>
          <w:rFonts w:cs="Arial"/>
          <w:iCs/>
        </w:rPr>
        <w:t xml:space="preserve"> ist nur für die</w:t>
      </w:r>
      <w:r w:rsidR="00637BD8">
        <w:rPr>
          <w:rFonts w:cs="Arial"/>
          <w:iCs/>
        </w:rPr>
        <w:t xml:space="preserve"> </w:t>
      </w:r>
      <w:r w:rsidRPr="005626BF">
        <w:rPr>
          <w:rFonts w:cs="Arial"/>
          <w:iCs/>
        </w:rPr>
        <w:t>Prüfungssession des betreffenden Jahres gültig.</w:t>
      </w:r>
    </w:p>
    <w:p w14:paraId="0A630BE1" w14:textId="0E8B219D" w:rsidR="00003D52" w:rsidRPr="00976F33" w:rsidRDefault="0058061E" w:rsidP="005626BF">
      <w:pPr>
        <w:spacing w:before="120" w:after="60" w:line="240" w:lineRule="auto"/>
        <w:rPr>
          <w:rFonts w:cs="Arial"/>
          <w:iCs/>
        </w:rPr>
      </w:pPr>
      <w:r w:rsidRPr="00976F33">
        <w:rPr>
          <w:rFonts w:cs="Arial"/>
          <w:iCs/>
        </w:rPr>
        <w:t xml:space="preserve">Das Gesuch ist vollständig ausgefüllt, unterschieben und mit </w:t>
      </w:r>
      <w:r w:rsidR="0043265E" w:rsidRPr="00976F33">
        <w:rPr>
          <w:rFonts w:cs="Arial"/>
          <w:iCs/>
        </w:rPr>
        <w:t xml:space="preserve">den nötigen </w:t>
      </w:r>
      <w:r w:rsidRPr="00976F33">
        <w:rPr>
          <w:rFonts w:cs="Arial"/>
          <w:iCs/>
        </w:rPr>
        <w:t xml:space="preserve">Beilagen </w:t>
      </w:r>
      <w:r w:rsidR="005626BF" w:rsidRPr="005626BF">
        <w:rPr>
          <w:rFonts w:cs="Arial"/>
          <w:b/>
          <w:bCs/>
          <w:iCs/>
          <w:u w:val="single"/>
        </w:rPr>
        <w:t>zwischen dem 1. Januar und dem 1. März</w:t>
      </w:r>
      <w:r w:rsidRPr="00976F33">
        <w:rPr>
          <w:rFonts w:cs="Arial"/>
          <w:iCs/>
        </w:rPr>
        <w:t xml:space="preserve"> </w:t>
      </w:r>
      <w:r w:rsidR="0043265E" w:rsidRPr="00976F33">
        <w:rPr>
          <w:rFonts w:cs="Arial"/>
          <w:iCs/>
        </w:rPr>
        <w:t>beim</w:t>
      </w:r>
      <w:r w:rsidRPr="00976F33">
        <w:rPr>
          <w:rFonts w:cs="Arial"/>
          <w:iCs/>
        </w:rPr>
        <w:t xml:space="preserve"> SBFI </w:t>
      </w:r>
      <w:r w:rsidR="00003D52" w:rsidRPr="00976F33">
        <w:rPr>
          <w:rFonts w:cs="Arial"/>
          <w:iCs/>
        </w:rPr>
        <w:t>per Post oder E-Mail einzureichen</w:t>
      </w:r>
      <w:r w:rsidRPr="00976F33">
        <w:rPr>
          <w:rFonts w:cs="Arial"/>
          <w:iCs/>
        </w:rPr>
        <w:t xml:space="preserve">: </w:t>
      </w:r>
    </w:p>
    <w:p w14:paraId="14CB5A08" w14:textId="77777777" w:rsidR="00003D52" w:rsidRPr="00976F33" w:rsidRDefault="00003D52" w:rsidP="00087774">
      <w:pPr>
        <w:spacing w:before="60" w:after="60" w:line="240" w:lineRule="auto"/>
        <w:rPr>
          <w:rFonts w:cs="Arial"/>
          <w:iCs/>
        </w:rPr>
      </w:pPr>
    </w:p>
    <w:p w14:paraId="5849AD96" w14:textId="77777777" w:rsidR="00003D52" w:rsidRPr="00DF05BB" w:rsidRDefault="00003D52" w:rsidP="00003D52">
      <w:pPr>
        <w:spacing w:line="240" w:lineRule="auto"/>
        <w:rPr>
          <w:rFonts w:cs="Arial"/>
          <w:iCs/>
        </w:rPr>
      </w:pPr>
      <w:r w:rsidRPr="00DF05BB">
        <w:rPr>
          <w:rFonts w:cs="Arial"/>
          <w:iCs/>
        </w:rPr>
        <w:t>Staatssekretariat für Bildung, Forschung und Innovation</w:t>
      </w:r>
      <w:r w:rsidR="00031A1A" w:rsidRPr="00DF05BB">
        <w:rPr>
          <w:rFonts w:cs="Arial"/>
          <w:iCs/>
        </w:rPr>
        <w:t xml:space="preserve"> SBFI</w:t>
      </w:r>
    </w:p>
    <w:p w14:paraId="1D9534AD" w14:textId="77777777" w:rsidR="00003D52" w:rsidRPr="00976F33" w:rsidRDefault="00003D52" w:rsidP="00003D52">
      <w:pPr>
        <w:spacing w:line="240" w:lineRule="auto"/>
        <w:rPr>
          <w:rFonts w:cs="Arial"/>
          <w:iCs/>
        </w:rPr>
      </w:pPr>
      <w:r w:rsidRPr="00976F33">
        <w:rPr>
          <w:rFonts w:cs="Arial"/>
          <w:iCs/>
        </w:rPr>
        <w:t>Maturitätsprüfungen (EBMP)</w:t>
      </w:r>
    </w:p>
    <w:p w14:paraId="00129AE2" w14:textId="77777777" w:rsidR="00003D52" w:rsidRPr="00976F33" w:rsidRDefault="00003D52" w:rsidP="00003D52">
      <w:pPr>
        <w:spacing w:line="240" w:lineRule="auto"/>
        <w:rPr>
          <w:rFonts w:cs="Arial"/>
          <w:iCs/>
        </w:rPr>
      </w:pPr>
      <w:r w:rsidRPr="00976F33">
        <w:rPr>
          <w:rFonts w:cs="Arial"/>
          <w:iCs/>
        </w:rPr>
        <w:t>Einsteinstrasse 2</w:t>
      </w:r>
    </w:p>
    <w:p w14:paraId="64CC6EE5" w14:textId="77777777" w:rsidR="0043265E" w:rsidRPr="00976F33" w:rsidRDefault="00003D52" w:rsidP="00003D52">
      <w:pPr>
        <w:spacing w:line="240" w:lineRule="auto"/>
        <w:rPr>
          <w:rFonts w:cs="Arial"/>
          <w:iCs/>
        </w:rPr>
      </w:pPr>
      <w:r w:rsidRPr="00976F33">
        <w:rPr>
          <w:rFonts w:cs="Arial"/>
          <w:iCs/>
        </w:rPr>
        <w:t>3003 Bern</w:t>
      </w:r>
    </w:p>
    <w:p w14:paraId="11C73A23" w14:textId="77777777" w:rsidR="00E0664B" w:rsidRPr="00E0664B" w:rsidRDefault="00C4383F" w:rsidP="00E0664B">
      <w:pPr>
        <w:spacing w:before="120" w:line="240" w:lineRule="auto"/>
        <w:rPr>
          <w:rFonts w:cs="Arial"/>
          <w:iCs/>
        </w:rPr>
      </w:pPr>
      <w:hyperlink r:id="rId7" w:history="1">
        <w:r w:rsidR="002F231B" w:rsidRPr="00554095">
          <w:rPr>
            <w:rStyle w:val="Lienhypertexte"/>
            <w:rFonts w:cs="Arial"/>
            <w:iCs/>
          </w:rPr>
          <w:t>ebmp@sbfi.admin.ch</w:t>
        </w:r>
      </w:hyperlink>
      <w:r w:rsidR="002F231B">
        <w:rPr>
          <w:rFonts w:cs="Arial"/>
          <w:iCs/>
        </w:rPr>
        <w:t xml:space="preserve"> </w:t>
      </w:r>
      <w:r w:rsidR="00E0664B">
        <w:rPr>
          <w:rFonts w:cs="Arial"/>
          <w:iCs/>
        </w:rPr>
        <w:br/>
      </w:r>
    </w:p>
    <w:p w14:paraId="230E03E5" w14:textId="77777777" w:rsidR="0058061E" w:rsidRPr="002F231B" w:rsidRDefault="0058061E" w:rsidP="003B4B0D">
      <w:pPr>
        <w:spacing w:before="360" w:after="120" w:line="240" w:lineRule="auto"/>
        <w:rPr>
          <w:rFonts w:cs="Arial"/>
          <w:b/>
          <w:iCs/>
        </w:rPr>
      </w:pPr>
      <w:r w:rsidRPr="002F231B">
        <w:rPr>
          <w:rFonts w:cs="Arial"/>
          <w:b/>
          <w:iCs/>
        </w:rPr>
        <w:t>Personalien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1"/>
      </w:tblGrid>
      <w:tr w:rsidR="0058061E" w:rsidRPr="0043265E" w14:paraId="336530A2" w14:textId="77777777" w:rsidTr="003B1EA1">
        <w:tc>
          <w:tcPr>
            <w:tcW w:w="4530" w:type="dxa"/>
            <w:gridSpan w:val="2"/>
          </w:tcPr>
          <w:p w14:paraId="6BB81DFD" w14:textId="77777777" w:rsidR="0058061E" w:rsidRPr="00087774" w:rsidRDefault="0058061E" w:rsidP="008343D7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Name</w:t>
            </w:r>
          </w:p>
          <w:p w14:paraId="11635CC9" w14:textId="77777777" w:rsidR="0058061E" w:rsidRPr="00087774" w:rsidRDefault="00C4383F" w:rsidP="00087774">
            <w:pPr>
              <w:tabs>
                <w:tab w:val="left" w:leader="dot" w:pos="4253"/>
              </w:tabs>
              <w:spacing w:before="60" w:after="60" w:line="240" w:lineRule="auto"/>
              <w:ind w:left="-108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690942989"/>
                <w:placeholder>
                  <w:docPart w:val="6B3F8E4E5F6C4075BE9ACBF2B3448B9E"/>
                </w:placeholder>
                <w15:appearance w15:val="hidden"/>
                <w:text w:multiLine="1"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14:paraId="2BEB57D3" w14:textId="77777777"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Vorname</w:t>
            </w:r>
          </w:p>
          <w:p w14:paraId="7E94F418" w14:textId="77777777" w:rsidR="0058061E" w:rsidRPr="00087774" w:rsidRDefault="00C4383F" w:rsidP="00087774">
            <w:pPr>
              <w:tabs>
                <w:tab w:val="right" w:leader="dot" w:pos="4289"/>
              </w:tabs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046723585"/>
                <w:placeholder>
                  <w:docPart w:val="A81113AC6E17415385458492E2DDAE2F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tr w:rsidR="0058061E" w:rsidRPr="0043265E" w14:paraId="06A6D4DA" w14:textId="77777777" w:rsidTr="003B1EA1">
        <w:tc>
          <w:tcPr>
            <w:tcW w:w="9061" w:type="dxa"/>
            <w:gridSpan w:val="3"/>
          </w:tcPr>
          <w:p w14:paraId="4C0790B1" w14:textId="77777777" w:rsidR="0058061E" w:rsidRPr="00087774" w:rsidRDefault="0058061E" w:rsidP="00087774">
            <w:pPr>
              <w:tabs>
                <w:tab w:val="right" w:leader="dot" w:pos="8789"/>
              </w:tabs>
              <w:spacing w:before="60" w:after="60" w:line="240" w:lineRule="auto"/>
              <w:ind w:left="-119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Adresse</w:t>
            </w:r>
          </w:p>
          <w:p w14:paraId="5946A7F9" w14:textId="77777777" w:rsidR="0058061E" w:rsidRPr="00087774" w:rsidRDefault="00C4383F" w:rsidP="00087774">
            <w:pPr>
              <w:tabs>
                <w:tab w:val="right" w:leader="dot" w:pos="8789"/>
                <w:tab w:val="right" w:pos="8846"/>
              </w:tabs>
              <w:spacing w:before="60" w:after="60" w:line="240" w:lineRule="auto"/>
              <w:ind w:left="-119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1888940069"/>
                <w:placeholder>
                  <w:docPart w:val="EB860BD7F04C417DA4DD1EFF408E65F6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8061E" w:rsidRPr="0043265E" w14:paraId="1DB5AAEE" w14:textId="77777777" w:rsidTr="003B1EA1">
        <w:tc>
          <w:tcPr>
            <w:tcW w:w="2689" w:type="dxa"/>
          </w:tcPr>
          <w:p w14:paraId="4940570F" w14:textId="77777777" w:rsidR="0058061E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PLZ</w:t>
            </w:r>
          </w:p>
          <w:p w14:paraId="4458A634" w14:textId="77777777" w:rsidR="0058061E" w:rsidRPr="00087774" w:rsidRDefault="00C4383F" w:rsidP="00636052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795758543"/>
                <w:placeholder>
                  <w:docPart w:val="2B8BA19B55CA4BFF9337983614130343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6372" w:type="dxa"/>
            <w:gridSpan w:val="2"/>
          </w:tcPr>
          <w:p w14:paraId="17ECE4DF" w14:textId="77777777" w:rsidR="0058061E" w:rsidRPr="00087774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 xml:space="preserve"> Ort</w:t>
            </w:r>
          </w:p>
          <w:p w14:paraId="7614F987" w14:textId="77777777" w:rsidR="0058061E" w:rsidRPr="00087774" w:rsidRDefault="00C4383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435325234"/>
                <w:placeholder>
                  <w:docPart w:val="FF2C8745362D44AC9ACD53A920ABF280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</w:p>
        </w:tc>
      </w:tr>
      <w:tr w:rsidR="0058061E" w:rsidRPr="0043265E" w14:paraId="0176B4D9" w14:textId="77777777" w:rsidTr="003B1EA1">
        <w:tc>
          <w:tcPr>
            <w:tcW w:w="4530" w:type="dxa"/>
            <w:gridSpan w:val="2"/>
          </w:tcPr>
          <w:p w14:paraId="5D6B1BBD" w14:textId="77777777" w:rsidR="0058061E" w:rsidRPr="00087774" w:rsidRDefault="0058061E" w:rsidP="008343D7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Telefon</w:t>
            </w:r>
          </w:p>
          <w:p w14:paraId="71141319" w14:textId="77777777" w:rsidR="0058061E" w:rsidRPr="00087774" w:rsidRDefault="00C4383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611715955"/>
                <w:placeholder>
                  <w:docPart w:val="B7DCB1C170AD4E66A3BAA740C9E16810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14:paraId="2A2DA670" w14:textId="77777777"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E-Mail</w:t>
            </w:r>
          </w:p>
          <w:p w14:paraId="3456D002" w14:textId="77777777" w:rsidR="0058061E" w:rsidRPr="00087774" w:rsidRDefault="00C4383F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1905526297"/>
                <w:placeholder>
                  <w:docPart w:val="67C17BC4CB6E4609A8213879210523CF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tr w:rsidR="0058061E" w:rsidRPr="0043265E" w14:paraId="15C7EB3C" w14:textId="77777777" w:rsidTr="003B1EA1">
        <w:tc>
          <w:tcPr>
            <w:tcW w:w="9061" w:type="dxa"/>
            <w:gridSpan w:val="3"/>
          </w:tcPr>
          <w:p w14:paraId="42048D53" w14:textId="77777777" w:rsidR="0058061E" w:rsidRPr="00087774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Geburtsdatum</w:t>
            </w:r>
          </w:p>
          <w:p w14:paraId="43AE6E3D" w14:textId="77777777" w:rsidR="0058061E" w:rsidRPr="00087774" w:rsidRDefault="00C4383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367953457"/>
                <w:placeholder>
                  <w:docPart w:val="BCBA0F7035AC48A68864577EF83B4549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14:paraId="319824CE" w14:textId="77777777" w:rsidR="0058061E" w:rsidRPr="003B4B0D" w:rsidRDefault="0043265E" w:rsidP="003B4B0D">
      <w:pPr>
        <w:spacing w:before="360" w:after="120" w:line="240" w:lineRule="auto"/>
        <w:rPr>
          <w:rFonts w:cs="Arial"/>
          <w:b/>
          <w:iCs/>
          <w:lang w:val="it-IT"/>
        </w:rPr>
      </w:pPr>
      <w:r w:rsidRPr="003B4B0D">
        <w:rPr>
          <w:rFonts w:cs="Arial"/>
          <w:b/>
          <w:iCs/>
          <w:lang w:val="it-IT"/>
        </w:rPr>
        <w:t>Berufsausbildung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1"/>
      </w:tblGrid>
      <w:tr w:rsidR="0058061E" w:rsidRPr="0043265E" w14:paraId="543C1486" w14:textId="77777777" w:rsidTr="003B1EA1">
        <w:tc>
          <w:tcPr>
            <w:tcW w:w="9061" w:type="dxa"/>
            <w:gridSpan w:val="3"/>
          </w:tcPr>
          <w:p w14:paraId="34C8BBAB" w14:textId="77777777" w:rsidR="0058061E" w:rsidRPr="00087774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 xml:space="preserve">Lehrberuf </w:t>
            </w:r>
          </w:p>
          <w:p w14:paraId="13D457E1" w14:textId="77777777" w:rsidR="0058061E" w:rsidRPr="00087774" w:rsidRDefault="00C4383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575093839"/>
                <w:placeholder>
                  <w:docPart w:val="5D789FD9E8114E80930E11F195458A66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                                  </w:t>
                </w:r>
                <w:r w:rsidR="003B1EA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</w:t>
                </w:r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</w:t>
                </w:r>
              </w:sdtContent>
            </w:sdt>
          </w:p>
        </w:tc>
      </w:tr>
      <w:tr w:rsidR="0058061E" w:rsidRPr="0043265E" w14:paraId="09792968" w14:textId="77777777" w:rsidTr="003B1EA1">
        <w:tc>
          <w:tcPr>
            <w:tcW w:w="9061" w:type="dxa"/>
            <w:gridSpan w:val="3"/>
          </w:tcPr>
          <w:p w14:paraId="1FEC44F4" w14:textId="77777777" w:rsidR="0058061E" w:rsidRPr="00087774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 xml:space="preserve">Fachrichtung </w:t>
            </w:r>
          </w:p>
          <w:p w14:paraId="461E0A2D" w14:textId="77777777" w:rsidR="0058061E" w:rsidRPr="00087774" w:rsidRDefault="00C4383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24983624"/>
                <w:placeholder>
                  <w:docPart w:val="BB217C2CB742489A8ADFB5749D20DFDF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                                      </w:t>
                </w:r>
                <w:r w:rsidR="003B1EA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</w:t>
                </w:r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</w:t>
                </w:r>
              </w:sdtContent>
            </w:sdt>
          </w:p>
        </w:tc>
      </w:tr>
      <w:tr w:rsidR="0058061E" w:rsidRPr="0043265E" w14:paraId="0DCAB11F" w14:textId="77777777" w:rsidTr="003B1EA1">
        <w:tc>
          <w:tcPr>
            <w:tcW w:w="9061" w:type="dxa"/>
            <w:gridSpan w:val="3"/>
          </w:tcPr>
          <w:p w14:paraId="08363215" w14:textId="77777777" w:rsidR="0058061E" w:rsidRPr="00087774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Lehrbetrieb</w:t>
            </w:r>
          </w:p>
          <w:p w14:paraId="222C050E" w14:textId="77777777" w:rsidR="0058061E" w:rsidRPr="00087774" w:rsidRDefault="00C4383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80599263"/>
                <w:placeholder>
                  <w:docPart w:val="782186DBE32E426A83BEAC68F5ADBDA4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                                      </w:t>
                </w:r>
                <w:r w:rsidR="003B1EA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</w:t>
                </w:r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</w:t>
                </w:r>
              </w:sdtContent>
            </w:sdt>
          </w:p>
        </w:tc>
      </w:tr>
      <w:tr w:rsidR="0058061E" w:rsidRPr="0043265E" w14:paraId="65C7C9E5" w14:textId="77777777" w:rsidTr="003B1EA1">
        <w:tc>
          <w:tcPr>
            <w:tcW w:w="2689" w:type="dxa"/>
          </w:tcPr>
          <w:p w14:paraId="33F9AD3B" w14:textId="77777777" w:rsidR="0058061E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PLZ</w:t>
            </w:r>
          </w:p>
          <w:p w14:paraId="0C778867" w14:textId="77777777" w:rsidR="0058061E" w:rsidRPr="00087774" w:rsidRDefault="00C4383F" w:rsidP="00636052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1119211529"/>
                <w:placeholder>
                  <w:docPart w:val="AB29EC59CB01415692022875419970F8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6372" w:type="dxa"/>
            <w:gridSpan w:val="2"/>
          </w:tcPr>
          <w:p w14:paraId="60B89455" w14:textId="77777777" w:rsidR="0058061E" w:rsidRPr="00087774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Ort</w:t>
            </w:r>
          </w:p>
          <w:p w14:paraId="241F7492" w14:textId="77777777" w:rsidR="0058061E" w:rsidRPr="00087774" w:rsidRDefault="00C4383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1823426035"/>
                <w:placeholder>
                  <w:docPart w:val="0CAFDF970CE74B449643D1705387CAA3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</w:t>
                </w:r>
                <w:r w:rsidR="003B1EA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</w:t>
                </w:r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</w:t>
                </w:r>
              </w:sdtContent>
            </w:sdt>
          </w:p>
        </w:tc>
      </w:tr>
      <w:tr w:rsidR="0058061E" w:rsidRPr="0043265E" w14:paraId="4D275980" w14:textId="77777777" w:rsidTr="003B1EA1">
        <w:tc>
          <w:tcPr>
            <w:tcW w:w="4530" w:type="dxa"/>
            <w:gridSpan w:val="2"/>
          </w:tcPr>
          <w:p w14:paraId="3C99539F" w14:textId="77777777" w:rsidR="0058061E" w:rsidRPr="00087774" w:rsidRDefault="0058061E" w:rsidP="008343D7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Telefon</w:t>
            </w:r>
          </w:p>
          <w:p w14:paraId="6129D726" w14:textId="77777777" w:rsidR="0058061E" w:rsidRPr="00087774" w:rsidRDefault="00C4383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630016211"/>
                <w:placeholder>
                  <w:docPart w:val="28226885BC6547BCA2CBFA20ACDAA832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14:paraId="1D2FA539" w14:textId="77777777"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E-Mail</w:t>
            </w:r>
          </w:p>
          <w:p w14:paraId="47E23C12" w14:textId="77777777" w:rsidR="0058061E" w:rsidRPr="00087774" w:rsidRDefault="00C4383F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1814103172"/>
                <w:placeholder>
                  <w:docPart w:val="A9AE327826714C6EB2B8918EABFFB70F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</w:tbl>
    <w:p w14:paraId="79A170F8" w14:textId="77777777" w:rsidR="0058061E" w:rsidRPr="00087774" w:rsidRDefault="0058061E" w:rsidP="008343D7">
      <w:pPr>
        <w:spacing w:before="240" w:after="60" w:line="240" w:lineRule="auto"/>
        <w:jc w:val="both"/>
        <w:rPr>
          <w:rFonts w:cs="Arial"/>
          <w:b/>
          <w:iCs/>
        </w:rPr>
      </w:pPr>
    </w:p>
    <w:p w14:paraId="4177C265" w14:textId="77777777" w:rsidR="0058061E" w:rsidRPr="00087774" w:rsidRDefault="0058061E" w:rsidP="008343D7">
      <w:pPr>
        <w:spacing w:line="240" w:lineRule="auto"/>
        <w:rPr>
          <w:rFonts w:cs="Arial"/>
          <w:b/>
          <w:iCs/>
        </w:rPr>
      </w:pPr>
      <w:r w:rsidRPr="00087774">
        <w:rPr>
          <w:rFonts w:cs="Arial"/>
          <w:b/>
          <w:iCs/>
        </w:rPr>
        <w:br w:type="page"/>
      </w:r>
    </w:p>
    <w:p w14:paraId="2A69708A" w14:textId="77777777" w:rsidR="0058061E" w:rsidRPr="003B4B0D" w:rsidRDefault="0058061E" w:rsidP="003B4B0D">
      <w:pPr>
        <w:spacing w:before="360" w:after="120" w:line="240" w:lineRule="auto"/>
        <w:rPr>
          <w:rFonts w:cs="Arial"/>
          <w:b/>
          <w:iCs/>
          <w:lang w:val="it-IT"/>
        </w:rPr>
      </w:pPr>
      <w:r w:rsidRPr="003B4B0D">
        <w:rPr>
          <w:rFonts w:cs="Arial"/>
          <w:b/>
          <w:iCs/>
          <w:lang w:val="it-IT"/>
        </w:rPr>
        <w:lastRenderedPageBreak/>
        <w:t xml:space="preserve">Leistungsbeeinträchtigung </w:t>
      </w:r>
    </w:p>
    <w:tbl>
      <w:tblPr>
        <w:tblStyle w:val="Grilledutableau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8061E" w:rsidRPr="0043265E" w14:paraId="209BEE67" w14:textId="77777777" w:rsidTr="008343D7">
        <w:tc>
          <w:tcPr>
            <w:tcW w:w="9061" w:type="dxa"/>
            <w:gridSpan w:val="2"/>
          </w:tcPr>
          <w:p w14:paraId="2A0F1B6D" w14:textId="77777777" w:rsidR="0058061E" w:rsidRPr="00087774" w:rsidRDefault="00C4383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549882740"/>
                <w:placeholder>
                  <w:docPart w:val="42188FDBC0C9449588AC410B300999B2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8061E" w:rsidRPr="0043265E" w14:paraId="774A9474" w14:textId="77777777" w:rsidTr="008343D7">
        <w:tc>
          <w:tcPr>
            <w:tcW w:w="4530" w:type="dxa"/>
          </w:tcPr>
          <w:p w14:paraId="1915BC0A" w14:textId="77777777" w:rsidR="0058061E" w:rsidRPr="00087774" w:rsidRDefault="0058061E" w:rsidP="008343D7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Gutachten vom:</w:t>
            </w:r>
          </w:p>
          <w:p w14:paraId="71DB7E35" w14:textId="77777777" w:rsidR="0058061E" w:rsidRPr="00087774" w:rsidRDefault="00C4383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401716143"/>
                <w:placeholder>
                  <w:docPart w:val="293A4D2D380F4CE5B252147A55B20CE1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14:paraId="0C85A866" w14:textId="77777777"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Fachperson</w:t>
            </w:r>
          </w:p>
          <w:p w14:paraId="7E9A0F51" w14:textId="77777777" w:rsidR="0058061E" w:rsidRPr="00087774" w:rsidRDefault="00C4383F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-58557019"/>
                <w:placeholder>
                  <w:docPart w:val="B2B0E87EAA2C4EBB995F4B70DD3AFBC9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14:paraId="032E1411" w14:textId="77777777" w:rsidR="0058061E" w:rsidRPr="003B4B0D" w:rsidRDefault="0043265E" w:rsidP="003B4B0D">
      <w:pPr>
        <w:spacing w:before="360" w:after="120" w:line="240" w:lineRule="auto"/>
        <w:rPr>
          <w:rFonts w:cs="Arial"/>
          <w:b/>
          <w:iCs/>
          <w:lang w:val="it-IT"/>
        </w:rPr>
      </w:pPr>
      <w:r w:rsidRPr="003B4B0D">
        <w:rPr>
          <w:rFonts w:cs="Arial"/>
          <w:b/>
          <w:iCs/>
          <w:lang w:val="it-IT"/>
        </w:rPr>
        <w:t xml:space="preserve">Beantragter </w:t>
      </w:r>
      <w:r w:rsidR="0058061E" w:rsidRPr="003B4B0D">
        <w:rPr>
          <w:rFonts w:cs="Arial"/>
          <w:b/>
          <w:iCs/>
          <w:lang w:val="it-IT"/>
        </w:rPr>
        <w:t xml:space="preserve">Nachteilsausgleich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58061E" w:rsidRPr="0043265E" w14:paraId="5EA8232E" w14:textId="77777777" w:rsidTr="008343D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9C46F46" w14:textId="77777777" w:rsidR="0058061E" w:rsidRPr="00087774" w:rsidRDefault="0058061E" w:rsidP="008343D7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Prüfungsfach</w:t>
            </w:r>
          </w:p>
          <w:p w14:paraId="1FED9285" w14:textId="77777777" w:rsidR="0058061E" w:rsidRPr="00087774" w:rsidRDefault="00C4383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619254058"/>
                <w:placeholder>
                  <w:docPart w:val="EB548742FC03429E8AD1BE8312FB9D8B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81ACABC" w14:textId="77777777"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Art und Umfang des Nachteilsaugleichs</w:t>
            </w:r>
          </w:p>
          <w:p w14:paraId="36E08702" w14:textId="77777777" w:rsidR="0058061E" w:rsidRPr="00087774" w:rsidRDefault="00C4383F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169210529"/>
                <w:placeholder>
                  <w:docPart w:val="355CE1E95AEB490EAF6057EFB2DF8160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43265E" w14:paraId="43765493" w14:textId="77777777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735A722D" w14:textId="77777777" w:rsidR="0058061E" w:rsidRPr="00087774" w:rsidRDefault="00C4383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934630388"/>
                <w:placeholder>
                  <w:docPart w:val="6C0DF10F1AC54F5788EFA4AB5A6209FF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531" w:type="dxa"/>
          </w:tcPr>
          <w:p w14:paraId="6FDB19B6" w14:textId="77777777" w:rsidR="0058061E" w:rsidRPr="00087774" w:rsidRDefault="00C4383F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418601919"/>
                <w:placeholder>
                  <w:docPart w:val="7824019A71F841028209AC5993F7B51A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43265E" w14:paraId="00DD4BD9" w14:textId="77777777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2D97762D" w14:textId="77777777" w:rsidR="0058061E" w:rsidRPr="00087774" w:rsidRDefault="00C4383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-1771927407"/>
                <w:placeholder>
                  <w:docPart w:val="8ABD7157976D43E4895633B568B9EA7A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531" w:type="dxa"/>
          </w:tcPr>
          <w:p w14:paraId="269D6FF8" w14:textId="77777777" w:rsidR="0058061E" w:rsidRPr="00087774" w:rsidRDefault="00C4383F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-1940971516"/>
                <w:placeholder>
                  <w:docPart w:val="F60FCF5588AA425C81868E6D820A2F29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43265E" w14:paraId="394953B9" w14:textId="77777777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44B373A3" w14:textId="77777777" w:rsidR="0058061E" w:rsidRPr="00087774" w:rsidRDefault="00C4383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-2070254418"/>
                <w:placeholder>
                  <w:docPart w:val="AA3711731AF54CD6B42491E39BAFE908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531" w:type="dxa"/>
          </w:tcPr>
          <w:p w14:paraId="336809B6" w14:textId="77777777" w:rsidR="0058061E" w:rsidRPr="00087774" w:rsidRDefault="00C4383F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507406465"/>
                <w:placeholder>
                  <w:docPart w:val="52ACAC1B3ACE4C3AA8969CBDAB84E106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43265E" w14:paraId="06DA8DC1" w14:textId="77777777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4D1DBA6C" w14:textId="77777777" w:rsidR="0058061E" w:rsidRPr="00087774" w:rsidRDefault="00C4383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338280790"/>
                <w:placeholder>
                  <w:docPart w:val="F23440304CE8472DA5E050CC8F607BC3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531" w:type="dxa"/>
          </w:tcPr>
          <w:p w14:paraId="08858F63" w14:textId="77777777" w:rsidR="0058061E" w:rsidRPr="00087774" w:rsidRDefault="00C4383F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904474951"/>
                <w:placeholder>
                  <w:docPart w:val="73DA5E1FF32C410E8D14B98D32B4BA90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14:paraId="097CCEDA" w14:textId="77777777" w:rsidR="0058061E" w:rsidRPr="003B4B0D" w:rsidRDefault="0058061E" w:rsidP="003B4B0D">
      <w:pPr>
        <w:spacing w:before="360" w:after="120" w:line="240" w:lineRule="auto"/>
        <w:rPr>
          <w:rFonts w:cs="Arial"/>
          <w:b/>
          <w:iCs/>
          <w:lang w:val="it-IT"/>
        </w:rPr>
      </w:pPr>
      <w:r w:rsidRPr="003B4B0D">
        <w:rPr>
          <w:rFonts w:cs="Arial"/>
          <w:b/>
          <w:iCs/>
          <w:lang w:val="it-IT"/>
        </w:rPr>
        <w:t>Begründung</w:t>
      </w:r>
    </w:p>
    <w:tbl>
      <w:tblPr>
        <w:tblStyle w:val="Grilledutableau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8061E" w:rsidRPr="0043265E" w14:paraId="43188502" w14:textId="77777777" w:rsidTr="008343D7">
        <w:tc>
          <w:tcPr>
            <w:tcW w:w="9061" w:type="dxa"/>
          </w:tcPr>
          <w:p w14:paraId="14183B58" w14:textId="77777777" w:rsidR="0058061E" w:rsidRDefault="0058061E" w:rsidP="00087774">
            <w:pPr>
              <w:spacing w:before="60" w:after="60" w:line="240" w:lineRule="auto"/>
              <w:ind w:left="-120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Bitte begründen Sie, weshalb Sie einen Nachteilsausgleich beantragen und geben Sie konkret und detailliert an, was Sie als Person benötigen, um den Nachteil ausgleichen zu können.</w:t>
            </w:r>
          </w:p>
          <w:p w14:paraId="00A950A7" w14:textId="77777777" w:rsidR="0043265E" w:rsidRPr="00087774" w:rsidRDefault="0043265E" w:rsidP="00087774">
            <w:pPr>
              <w:spacing w:before="60" w:after="60" w:line="240" w:lineRule="auto"/>
              <w:ind w:left="-120"/>
              <w:rPr>
                <w:rFonts w:cs="Arial"/>
                <w:iCs/>
              </w:rPr>
            </w:pPr>
          </w:p>
          <w:p w14:paraId="7A87B430" w14:textId="77777777" w:rsidR="0058061E" w:rsidRPr="00087774" w:rsidRDefault="00C4383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386764861"/>
                <w:placeholder>
                  <w:docPart w:val="6BDF7C74E45D48958B02F5736666D431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EB36E94" w14:textId="77777777" w:rsidR="0058061E" w:rsidRPr="003B4B0D" w:rsidRDefault="0058061E" w:rsidP="003B4B0D">
      <w:pPr>
        <w:spacing w:before="360" w:after="120" w:line="240" w:lineRule="auto"/>
        <w:rPr>
          <w:rFonts w:cs="Arial"/>
          <w:b/>
          <w:iCs/>
          <w:lang w:val="it-IT"/>
        </w:rPr>
      </w:pPr>
      <w:r w:rsidRPr="003B4B0D">
        <w:rPr>
          <w:rFonts w:cs="Arial"/>
          <w:b/>
          <w:iCs/>
          <w:lang w:val="it-IT"/>
        </w:rPr>
        <w:t>Beilagen</w:t>
      </w:r>
    </w:p>
    <w:tbl>
      <w:tblPr>
        <w:tblStyle w:val="Grilledutableau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8061E" w:rsidRPr="0043265E" w14:paraId="4930D7D7" w14:textId="77777777" w:rsidTr="008343D7">
        <w:tc>
          <w:tcPr>
            <w:tcW w:w="9061" w:type="dxa"/>
          </w:tcPr>
          <w:p w14:paraId="64A5D6DD" w14:textId="77777777" w:rsidR="0058061E" w:rsidRPr="00087774" w:rsidRDefault="00C4383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864787814"/>
                <w:placeholder>
                  <w:docPart w:val="0C88C0C17F344F1B9E10E8C2ED659216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58061E" w:rsidRPr="0043265E" w14:paraId="1D2F4ECD" w14:textId="77777777" w:rsidTr="008343D7">
        <w:tc>
          <w:tcPr>
            <w:tcW w:w="9061" w:type="dxa"/>
          </w:tcPr>
          <w:p w14:paraId="71D54119" w14:textId="77777777" w:rsidR="0058061E" w:rsidRPr="00087774" w:rsidRDefault="00C4383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401961336"/>
                <w:placeholder>
                  <w:docPart w:val="F15EBB027F29411DA6C7B6526C8CB461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58061E" w:rsidRPr="0043265E" w14:paraId="751D52BD" w14:textId="77777777" w:rsidTr="008343D7">
        <w:tc>
          <w:tcPr>
            <w:tcW w:w="9061" w:type="dxa"/>
          </w:tcPr>
          <w:p w14:paraId="3AEEC58C" w14:textId="77777777" w:rsidR="0058061E" w:rsidRPr="00087774" w:rsidRDefault="00C4383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901093394"/>
                <w:placeholder>
                  <w:docPart w:val="8CCA524A3B9C458895FEC54BF18BBA92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58061E" w:rsidRPr="0043265E" w14:paraId="61F4E727" w14:textId="77777777" w:rsidTr="008343D7">
        <w:tc>
          <w:tcPr>
            <w:tcW w:w="9061" w:type="dxa"/>
          </w:tcPr>
          <w:p w14:paraId="00FC166C" w14:textId="77777777" w:rsidR="0058061E" w:rsidRPr="00087774" w:rsidRDefault="00C4383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-1457721833"/>
                <w:placeholder>
                  <w:docPart w:val="F5F6417D7200451DB7BBC6CF5F9A6189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</w:tr>
    </w:tbl>
    <w:p w14:paraId="0B54ACAC" w14:textId="77777777" w:rsidR="0058061E" w:rsidRPr="00087774" w:rsidRDefault="0058061E" w:rsidP="008343D7">
      <w:pPr>
        <w:spacing w:before="60" w:after="60" w:line="240" w:lineRule="auto"/>
        <w:jc w:val="both"/>
        <w:rPr>
          <w:rFonts w:cs="Arial"/>
          <w:iCs/>
        </w:rPr>
      </w:pPr>
    </w:p>
    <w:p w14:paraId="4A70F7D5" w14:textId="5F5A2591" w:rsidR="0058061E" w:rsidRPr="00087774" w:rsidRDefault="0058061E" w:rsidP="00087774">
      <w:pPr>
        <w:spacing w:before="60" w:after="60" w:line="240" w:lineRule="auto"/>
        <w:rPr>
          <w:rFonts w:cs="Arial"/>
          <w:iCs/>
        </w:rPr>
      </w:pPr>
      <w:r w:rsidRPr="00087774">
        <w:rPr>
          <w:rFonts w:cs="Arial"/>
          <w:iCs/>
        </w:rPr>
        <w:t>Mit meiner Unterschrift bestätige ich, dass alle Angaben auf dem Anmeldeformular korrekt ausgefüllt sind.</w:t>
      </w:r>
    </w:p>
    <w:p w14:paraId="6AE08CCE" w14:textId="77777777" w:rsidR="0058061E" w:rsidRPr="00087774" w:rsidRDefault="0058061E" w:rsidP="008343D7">
      <w:pPr>
        <w:spacing w:before="60" w:after="60" w:line="240" w:lineRule="auto"/>
        <w:jc w:val="both"/>
        <w:rPr>
          <w:rFonts w:cs="Arial"/>
          <w:iCs/>
        </w:rPr>
      </w:pPr>
    </w:p>
    <w:p w14:paraId="4386A04A" w14:textId="77777777" w:rsidR="0058061E" w:rsidRPr="00087774" w:rsidRDefault="0058061E" w:rsidP="00087774">
      <w:pPr>
        <w:tabs>
          <w:tab w:val="left" w:pos="3828"/>
        </w:tabs>
        <w:spacing w:before="60" w:after="60" w:line="240" w:lineRule="auto"/>
        <w:jc w:val="both"/>
        <w:rPr>
          <w:rFonts w:cs="Arial"/>
          <w:iCs/>
        </w:rPr>
      </w:pPr>
      <w:r w:rsidRPr="00087774">
        <w:rPr>
          <w:rFonts w:cs="Arial"/>
          <w:iCs/>
        </w:rPr>
        <w:t xml:space="preserve">Ort / Datum </w:t>
      </w:r>
      <w:r w:rsidRPr="00087774">
        <w:rPr>
          <w:rFonts w:cs="Arial"/>
          <w:iCs/>
        </w:rPr>
        <w:tab/>
        <w:t>Unterschrift</w:t>
      </w:r>
    </w:p>
    <w:p w14:paraId="1EC00EA0" w14:textId="77777777" w:rsidR="0058061E" w:rsidRPr="00087774" w:rsidRDefault="0058061E" w:rsidP="008343D7">
      <w:pPr>
        <w:spacing w:before="60" w:after="60" w:line="240" w:lineRule="auto"/>
        <w:jc w:val="both"/>
        <w:rPr>
          <w:rFonts w:cs="Arial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58061E" w:rsidRPr="0043265E" w14:paraId="13E4D667" w14:textId="77777777" w:rsidTr="008343D7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FDDE80" w14:textId="77777777"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4E4DAE30" w14:textId="77777777"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20518A" w14:textId="77777777"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</w:p>
        </w:tc>
      </w:tr>
    </w:tbl>
    <w:p w14:paraId="4D01FAE5" w14:textId="77777777" w:rsidR="0058061E" w:rsidRDefault="0058061E" w:rsidP="008343D7">
      <w:pPr>
        <w:spacing w:before="60" w:after="60" w:line="240" w:lineRule="auto"/>
        <w:jc w:val="both"/>
        <w:rPr>
          <w:rFonts w:cs="Arial"/>
          <w:iCs/>
        </w:rPr>
      </w:pPr>
    </w:p>
    <w:p w14:paraId="6002F5FC" w14:textId="77777777" w:rsidR="0043265E" w:rsidRPr="00087774" w:rsidRDefault="0043265E" w:rsidP="008343D7">
      <w:pPr>
        <w:spacing w:before="60" w:after="60" w:line="240" w:lineRule="auto"/>
        <w:jc w:val="both"/>
        <w:rPr>
          <w:rFonts w:cs="Arial"/>
          <w:iCs/>
        </w:rPr>
      </w:pPr>
    </w:p>
    <w:p w14:paraId="6CA3B9BB" w14:textId="1A5177EA" w:rsidR="0058061E" w:rsidRPr="00D57C96" w:rsidRDefault="0058061E" w:rsidP="009027BE">
      <w:pPr>
        <w:rPr>
          <w:rFonts w:cs="Arial"/>
          <w:iCs/>
        </w:rPr>
      </w:pPr>
      <w:r w:rsidRPr="00087774">
        <w:rPr>
          <w:rFonts w:cs="Arial"/>
          <w:iCs/>
        </w:rPr>
        <w:t>SBFI</w:t>
      </w:r>
      <w:r w:rsidR="00115BF9">
        <w:rPr>
          <w:rFonts w:cs="Arial"/>
          <w:iCs/>
        </w:rPr>
        <w:t xml:space="preserve"> –</w:t>
      </w:r>
      <w:r w:rsidRPr="00087774">
        <w:rPr>
          <w:rFonts w:cs="Arial"/>
          <w:iCs/>
        </w:rPr>
        <w:t xml:space="preserve"> </w:t>
      </w:r>
      <w:r w:rsidR="00FC2AEF">
        <w:rPr>
          <w:rFonts w:cs="Arial"/>
          <w:iCs/>
        </w:rPr>
        <w:t>Oktober</w:t>
      </w:r>
      <w:r w:rsidRPr="00087774">
        <w:rPr>
          <w:rFonts w:cs="Arial"/>
          <w:iCs/>
        </w:rPr>
        <w:t xml:space="preserve"> 20</w:t>
      </w:r>
      <w:r w:rsidR="004D40E7">
        <w:rPr>
          <w:rFonts w:cs="Arial"/>
          <w:iCs/>
        </w:rPr>
        <w:t>2</w:t>
      </w:r>
      <w:r w:rsidR="00FC2AEF">
        <w:rPr>
          <w:rFonts w:cs="Arial"/>
          <w:iCs/>
        </w:rPr>
        <w:t>3</w:t>
      </w:r>
    </w:p>
    <w:sectPr w:rsidR="0058061E" w:rsidRPr="00D57C96" w:rsidSect="002F231B">
      <w:footerReference w:type="default" r:id="rId8"/>
      <w:headerReference w:type="first" r:id="rId9"/>
      <w:footerReference w:type="first" r:id="rId10"/>
      <w:pgSz w:w="11907" w:h="1683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FFB6" w14:textId="77777777" w:rsidR="00D57C96" w:rsidRDefault="00D57C96" w:rsidP="0058061E">
      <w:pPr>
        <w:spacing w:line="240" w:lineRule="auto"/>
      </w:pPr>
      <w:r>
        <w:separator/>
      </w:r>
    </w:p>
  </w:endnote>
  <w:endnote w:type="continuationSeparator" w:id="0">
    <w:p w14:paraId="1B7C885E" w14:textId="77777777" w:rsidR="00D57C96" w:rsidRDefault="00D57C96" w:rsidP="0058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A976" w14:textId="77777777" w:rsidR="00415AFF" w:rsidRPr="003B11C1" w:rsidRDefault="003B11C1" w:rsidP="003B11C1">
    <w:pPr>
      <w:pStyle w:val="Pieddepage"/>
      <w:jc w:val="right"/>
      <w:rPr>
        <w:rFonts w:cs="Arial"/>
        <w:sz w:val="15"/>
        <w:szCs w:val="15"/>
      </w:rPr>
    </w:pPr>
    <w:r>
      <w:rPr>
        <w:rFonts w:cs="Arial"/>
        <w:sz w:val="15"/>
        <w:szCs w:val="15"/>
      </w:rPr>
      <w:fldChar w:fldCharType="begin"/>
    </w:r>
    <w:r>
      <w:rPr>
        <w:rFonts w:cs="Arial"/>
        <w:sz w:val="15"/>
        <w:szCs w:val="15"/>
      </w:rPr>
      <w:instrText>PAGE   \* MERGEFORMAT</w:instrText>
    </w:r>
    <w:r>
      <w:rPr>
        <w:rFonts w:cs="Arial"/>
        <w:sz w:val="15"/>
        <w:szCs w:val="15"/>
      </w:rPr>
      <w:fldChar w:fldCharType="separate"/>
    </w:r>
    <w:r w:rsidR="004D40E7">
      <w:rPr>
        <w:rFonts w:cs="Arial"/>
        <w:noProof/>
        <w:sz w:val="15"/>
        <w:szCs w:val="15"/>
      </w:rPr>
      <w:t>2</w:t>
    </w:r>
    <w:r>
      <w:rPr>
        <w:rFonts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DC86" w14:textId="77777777" w:rsidR="00415AFF" w:rsidRPr="006E2398" w:rsidRDefault="006274E0" w:rsidP="006E2398">
    <w:pPr>
      <w:pStyle w:val="Pieddepage"/>
      <w:rPr>
        <w:color w:val="808080" w:themeColor="background1" w:themeShade="80"/>
        <w:sz w:val="15"/>
        <w:szCs w:val="15"/>
      </w:rPr>
    </w:pPr>
    <w:r>
      <w:rPr>
        <w:color w:val="808080" w:themeColor="background1" w:themeShade="80"/>
        <w:sz w:val="15"/>
        <w:szCs w:val="15"/>
      </w:rPr>
      <w:tab/>
    </w:r>
    <w:r>
      <w:rPr>
        <w:color w:val="808080" w:themeColor="background1" w:themeShade="80"/>
        <w:sz w:val="15"/>
        <w:szCs w:val="15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3E6E" w14:textId="77777777" w:rsidR="00D57C96" w:rsidRDefault="00D57C96" w:rsidP="0058061E">
      <w:pPr>
        <w:spacing w:line="240" w:lineRule="auto"/>
      </w:pPr>
      <w:r>
        <w:separator/>
      </w:r>
    </w:p>
  </w:footnote>
  <w:footnote w:type="continuationSeparator" w:id="0">
    <w:p w14:paraId="2C86E56A" w14:textId="77777777" w:rsidR="00D57C96" w:rsidRDefault="00D57C96" w:rsidP="00580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115BF9" w14:paraId="4276B0C1" w14:textId="77777777" w:rsidTr="0056527D">
      <w:trPr>
        <w:cantSplit/>
        <w:trHeight w:hRule="exact" w:val="1843"/>
      </w:trPr>
      <w:tc>
        <w:tcPr>
          <w:tcW w:w="4832" w:type="dxa"/>
          <w:hideMark/>
        </w:tcPr>
        <w:p w14:paraId="3C95DE03" w14:textId="77777777" w:rsidR="00115BF9" w:rsidRDefault="00115BF9" w:rsidP="00115BF9">
          <w:pPr>
            <w:ind w:left="284"/>
          </w:pPr>
          <w:r w:rsidRPr="00BB3CD2">
            <w:rPr>
              <w:noProof/>
            </w:rPr>
            <w:drawing>
              <wp:inline distT="0" distB="0" distL="0" distR="0" wp14:anchorId="07EA2E91" wp14:editId="3E093071">
                <wp:extent cx="1981200" cy="485775"/>
                <wp:effectExtent l="0" t="0" r="0" b="9525"/>
                <wp:docPr id="1" name="Grafik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14:paraId="5C72FB3F" w14:textId="77777777" w:rsidR="00115BF9" w:rsidRPr="007F180F" w:rsidRDefault="00115BF9" w:rsidP="00115BF9">
          <w:pPr>
            <w:suppressAutoHyphens/>
            <w:spacing w:after="80" w:line="200" w:lineRule="atLeast"/>
            <w:rPr>
              <w:rFonts w:cs="Arial"/>
              <w:noProof/>
              <w:sz w:val="15"/>
              <w:szCs w:val="15"/>
            </w:rPr>
          </w:pPr>
          <w:r w:rsidRPr="007F180F">
            <w:rPr>
              <w:rFonts w:cs="Arial"/>
              <w:noProof/>
              <w:sz w:val="15"/>
              <w:szCs w:val="15"/>
            </w:rPr>
            <w:t>Eidgenössisches Departement für</w:t>
          </w:r>
          <w:r w:rsidRPr="007F180F">
            <w:rPr>
              <w:rFonts w:cs="Arial"/>
              <w:noProof/>
              <w:sz w:val="15"/>
              <w:szCs w:val="15"/>
            </w:rPr>
            <w:br/>
            <w:t>Wirtschaft, Bildung und Forschung WBF</w:t>
          </w:r>
        </w:p>
        <w:p w14:paraId="421D77C7" w14:textId="77777777" w:rsidR="00115BF9" w:rsidRPr="007F180F" w:rsidRDefault="00115BF9" w:rsidP="00115BF9">
          <w:pPr>
            <w:spacing w:after="80"/>
            <w:rPr>
              <w:rFonts w:cs="Arial"/>
              <w:b/>
              <w:sz w:val="15"/>
              <w:szCs w:val="15"/>
              <w:lang w:eastAsia="en-US"/>
            </w:rPr>
          </w:pPr>
          <w:r w:rsidRPr="007F180F">
            <w:rPr>
              <w:rFonts w:cs="Arial"/>
              <w:b/>
              <w:sz w:val="15"/>
              <w:szCs w:val="15"/>
              <w:lang w:eastAsia="en-US"/>
            </w:rPr>
            <w:t>Staatssekretariat für Bildung,</w:t>
          </w:r>
          <w:r w:rsidRPr="007F180F">
            <w:rPr>
              <w:rFonts w:cs="Arial"/>
              <w:b/>
              <w:sz w:val="15"/>
              <w:szCs w:val="15"/>
              <w:lang w:eastAsia="en-US"/>
            </w:rPr>
            <w:br/>
            <w:t>Forschung und Innovation SBFI</w:t>
          </w:r>
        </w:p>
        <w:p w14:paraId="7F88E99A" w14:textId="77777777" w:rsidR="00115BF9" w:rsidRDefault="00115BF9" w:rsidP="00DB7565">
          <w:pPr>
            <w:pStyle w:val="En-tte"/>
            <w:spacing w:before="120"/>
          </w:pPr>
          <w:r w:rsidRPr="007F180F">
            <w:rPr>
              <w:rFonts w:cs="Arial"/>
              <w:sz w:val="15"/>
              <w:szCs w:val="15"/>
            </w:rPr>
            <w:t>Maturitätsprüfungen</w:t>
          </w:r>
        </w:p>
      </w:tc>
    </w:tr>
  </w:tbl>
  <w:p w14:paraId="5E67C709" w14:textId="77777777" w:rsidR="00115BF9" w:rsidRDefault="00115B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334E"/>
    <w:multiLevelType w:val="hybridMultilevel"/>
    <w:tmpl w:val="EFEA9188"/>
    <w:lvl w:ilvl="0" w:tplc="A3CE7E2E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1E87"/>
    <w:multiLevelType w:val="multilevel"/>
    <w:tmpl w:val="95542778"/>
    <w:lvl w:ilvl="0">
      <w:start w:val="1"/>
      <w:numFmt w:val="decimal"/>
      <w:pStyle w:val="Bulletpointsgij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DmRJ4s0K0pxd5tczrUJwviOTnig6vd/uXzkVwx/fXvZBj8SLGdH7XgFY+gjxvvHp6CIqEDhRCKrv4X2fv1rw==" w:salt="+iRsv8J1e1kjnMTHd3qfl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96"/>
    <w:rsid w:val="00003D52"/>
    <w:rsid w:val="00031A1A"/>
    <w:rsid w:val="00087774"/>
    <w:rsid w:val="00115BF9"/>
    <w:rsid w:val="0012137D"/>
    <w:rsid w:val="001E1332"/>
    <w:rsid w:val="00226B78"/>
    <w:rsid w:val="002F231B"/>
    <w:rsid w:val="003B11C1"/>
    <w:rsid w:val="003B1EA1"/>
    <w:rsid w:val="003B4B0D"/>
    <w:rsid w:val="003F755A"/>
    <w:rsid w:val="00412F41"/>
    <w:rsid w:val="00415AFF"/>
    <w:rsid w:val="0043265E"/>
    <w:rsid w:val="004D40E7"/>
    <w:rsid w:val="005626BF"/>
    <w:rsid w:val="0058061E"/>
    <w:rsid w:val="005B43B5"/>
    <w:rsid w:val="00613D36"/>
    <w:rsid w:val="006274E0"/>
    <w:rsid w:val="00636052"/>
    <w:rsid w:val="00637BD8"/>
    <w:rsid w:val="00662667"/>
    <w:rsid w:val="006653A0"/>
    <w:rsid w:val="006E2398"/>
    <w:rsid w:val="00834FAE"/>
    <w:rsid w:val="008831DB"/>
    <w:rsid w:val="008A130B"/>
    <w:rsid w:val="009027BE"/>
    <w:rsid w:val="00976F33"/>
    <w:rsid w:val="009D1C03"/>
    <w:rsid w:val="00A83650"/>
    <w:rsid w:val="00AF4D9A"/>
    <w:rsid w:val="00BF1E37"/>
    <w:rsid w:val="00BF2794"/>
    <w:rsid w:val="00C23FAC"/>
    <w:rsid w:val="00C4383F"/>
    <w:rsid w:val="00C83B33"/>
    <w:rsid w:val="00D57C96"/>
    <w:rsid w:val="00DA4E8C"/>
    <w:rsid w:val="00DB7565"/>
    <w:rsid w:val="00DF05BB"/>
    <w:rsid w:val="00E0664B"/>
    <w:rsid w:val="00E26A9B"/>
    <w:rsid w:val="00EE4D8F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79091"/>
  <w15:chartTrackingRefBased/>
  <w15:docId w15:val="{DBEE982B-2B37-453E-9B59-2871C22A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61E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pointsgij">
    <w:name w:val="Bullet points gij"/>
    <w:basedOn w:val="Paragraphedeliste"/>
    <w:link w:val="BulletpointsgijZchn"/>
    <w:autoRedefine/>
    <w:qFormat/>
    <w:rsid w:val="00DA4E8C"/>
    <w:pPr>
      <w:numPr>
        <w:numId w:val="2"/>
      </w:numPr>
      <w:spacing w:line="276" w:lineRule="auto"/>
      <w:ind w:hanging="360"/>
      <w:contextualSpacing w:val="0"/>
    </w:pPr>
    <w:rPr>
      <w:lang w:val="de-DE"/>
    </w:rPr>
  </w:style>
  <w:style w:type="character" w:customStyle="1" w:styleId="BulletpointsgijZchn">
    <w:name w:val="Bullet points gij Zchn"/>
    <w:basedOn w:val="Policepardfaut"/>
    <w:link w:val="Bulletpointsgij"/>
    <w:rsid w:val="00DA4E8C"/>
    <w:rPr>
      <w:rFonts w:ascii="Arial" w:hAnsi="Arial" w:cs="Arial"/>
      <w:lang w:val="de-DE"/>
    </w:rPr>
  </w:style>
  <w:style w:type="paragraph" w:styleId="Paragraphedeliste">
    <w:name w:val="List Paragraph"/>
    <w:basedOn w:val="Normal"/>
    <w:uiPriority w:val="34"/>
    <w:qFormat/>
    <w:rsid w:val="00DA4E8C"/>
    <w:pPr>
      <w:ind w:left="720"/>
      <w:contextualSpacing/>
    </w:pPr>
  </w:style>
  <w:style w:type="paragraph" w:styleId="Titre">
    <w:name w:val="Title"/>
    <w:aliases w:val="gij titel 10"/>
    <w:basedOn w:val="Normal"/>
    <w:next w:val="Normal"/>
    <w:link w:val="TitreCar"/>
    <w:autoRedefine/>
    <w:qFormat/>
    <w:rsid w:val="00DA4E8C"/>
    <w:pPr>
      <w:spacing w:before="240" w:after="120" w:line="240" w:lineRule="auto"/>
      <w:contextualSpacing/>
    </w:pPr>
    <w:rPr>
      <w:rFonts w:eastAsiaTheme="majorEastAsia" w:cstheme="majorBidi"/>
      <w:b/>
      <w:spacing w:val="-10"/>
      <w:kern w:val="28"/>
      <w:szCs w:val="56"/>
      <w:lang w:val="de-DE"/>
    </w:rPr>
  </w:style>
  <w:style w:type="character" w:customStyle="1" w:styleId="TitreCar">
    <w:name w:val="Titre Car"/>
    <w:aliases w:val="gij titel 10 Car"/>
    <w:basedOn w:val="Policepardfaut"/>
    <w:link w:val="Titre"/>
    <w:rsid w:val="00DA4E8C"/>
    <w:rPr>
      <w:rFonts w:ascii="Arial" w:eastAsiaTheme="majorEastAsia" w:hAnsi="Arial" w:cstheme="majorBidi"/>
      <w:b/>
      <w:spacing w:val="-10"/>
      <w:kern w:val="28"/>
      <w:szCs w:val="56"/>
      <w:lang w:val="de-DE"/>
    </w:rPr>
  </w:style>
  <w:style w:type="paragraph" w:styleId="En-tte">
    <w:name w:val="header"/>
    <w:basedOn w:val="Normal"/>
    <w:link w:val="En-tteCar"/>
    <w:unhideWhenUsed/>
    <w:rsid w:val="0058061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58061E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8061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61E"/>
    <w:rPr>
      <w:rFonts w:ascii="Arial" w:hAnsi="Arial" w:cs="Arial"/>
    </w:rPr>
  </w:style>
  <w:style w:type="table" w:styleId="Grilledutableau">
    <w:name w:val="Table Grid"/>
    <w:basedOn w:val="TableauNormal"/>
    <w:rsid w:val="0058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26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65E"/>
    <w:rPr>
      <w:rFonts w:ascii="Segoe UI" w:eastAsia="Times New Roman" w:hAnsi="Segoe UI" w:cs="Segoe UI"/>
      <w:sz w:val="18"/>
      <w:szCs w:val="18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4326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65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3265E"/>
    <w:rPr>
      <w:rFonts w:ascii="Arial" w:eastAsia="Times New Roman" w:hAnsi="Arial" w:cs="Times New Roman"/>
      <w:sz w:val="20"/>
      <w:szCs w:val="20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6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65E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Rvision">
    <w:name w:val="Revision"/>
    <w:hidden/>
    <w:uiPriority w:val="99"/>
    <w:semiHidden/>
    <w:rsid w:val="004326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styleId="Lienhypertexte">
    <w:name w:val="Hyperlink"/>
    <w:basedOn w:val="Policepardfaut"/>
    <w:uiPriority w:val="99"/>
    <w:unhideWhenUsed/>
    <w:rsid w:val="002F2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bmp@sbfi.admin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F8E4E5F6C4075BE9ACBF2B3448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FBFAC-274E-4D80-A321-7A9D79E80C1C}"/>
      </w:docPartPr>
      <w:docPartBody>
        <w:p w:rsidR="00A466B9" w:rsidRDefault="00A466B9">
          <w:pPr>
            <w:pStyle w:val="6B3F8E4E5F6C4075BE9ACBF2B3448B9E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81113AC6E17415385458492E2DDA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BE246-3D4D-45B1-B22D-265A333CFA96}"/>
      </w:docPartPr>
      <w:docPartBody>
        <w:p w:rsidR="00A466B9" w:rsidRDefault="00A466B9">
          <w:pPr>
            <w:pStyle w:val="A81113AC6E17415385458492E2DDAE2F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B860BD7F04C417DA4DD1EFF408E6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57F68-1FBF-4330-8D99-993C47912299}"/>
      </w:docPartPr>
      <w:docPartBody>
        <w:p w:rsidR="00A466B9" w:rsidRDefault="00A466B9">
          <w:pPr>
            <w:pStyle w:val="EB860BD7F04C417DA4DD1EFF408E65F6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B8BA19B55CA4BFF9337983614130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51223-726A-454B-8C2F-B47F8C1A5592}"/>
      </w:docPartPr>
      <w:docPartBody>
        <w:p w:rsidR="00A466B9" w:rsidRDefault="00A466B9">
          <w:pPr>
            <w:pStyle w:val="2B8BA19B55CA4BFF9337983614130343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F2C8745362D44AC9ACD53A920ABF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ADB4A-4BF0-4B15-BE2A-69CCAD41C0E0}"/>
      </w:docPartPr>
      <w:docPartBody>
        <w:p w:rsidR="00A466B9" w:rsidRDefault="00A466B9">
          <w:pPr>
            <w:pStyle w:val="FF2C8745362D44AC9ACD53A920ABF280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7DCB1C170AD4E66A3BAA740C9E16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F1721-9C98-4B2B-A486-F0C51AAACF91}"/>
      </w:docPartPr>
      <w:docPartBody>
        <w:p w:rsidR="00A466B9" w:rsidRDefault="00A466B9">
          <w:pPr>
            <w:pStyle w:val="B7DCB1C170AD4E66A3BAA740C9E16810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7C17BC4CB6E4609A821387921052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880AD-291E-4BDC-B825-F11666891336}"/>
      </w:docPartPr>
      <w:docPartBody>
        <w:p w:rsidR="00A466B9" w:rsidRDefault="00A466B9">
          <w:pPr>
            <w:pStyle w:val="67C17BC4CB6E4609A8213879210523CF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CBA0F7035AC48A68864577EF83B4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E389-713B-4B02-903E-4C0F7E9B8621}"/>
      </w:docPartPr>
      <w:docPartBody>
        <w:p w:rsidR="00A466B9" w:rsidRDefault="00A466B9">
          <w:pPr>
            <w:pStyle w:val="BCBA0F7035AC48A68864577EF83B4549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D789FD9E8114E80930E11F195458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E5FE6-D89D-47DF-AFAA-BD8D236DA386}"/>
      </w:docPartPr>
      <w:docPartBody>
        <w:p w:rsidR="00A466B9" w:rsidRDefault="00A466B9">
          <w:pPr>
            <w:pStyle w:val="5D789FD9E8114E80930E11F195458A66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B217C2CB742489A8ADFB5749D20D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1AEFA-00BD-4CC1-BB4A-1EA81EE79CF3}"/>
      </w:docPartPr>
      <w:docPartBody>
        <w:p w:rsidR="00A466B9" w:rsidRDefault="00A466B9">
          <w:pPr>
            <w:pStyle w:val="BB217C2CB742489A8ADFB5749D20DFDF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82186DBE32E426A83BEAC68F5ADB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BD1F4-86A5-4315-86C2-4F966ECAF707}"/>
      </w:docPartPr>
      <w:docPartBody>
        <w:p w:rsidR="00A466B9" w:rsidRDefault="00A466B9">
          <w:pPr>
            <w:pStyle w:val="782186DBE32E426A83BEAC68F5ADBDA4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B29EC59CB0141569202287541997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0B8D2-6B11-4602-AA17-A2FC503D2788}"/>
      </w:docPartPr>
      <w:docPartBody>
        <w:p w:rsidR="00A466B9" w:rsidRDefault="00A466B9">
          <w:pPr>
            <w:pStyle w:val="AB29EC59CB01415692022875419970F8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CAFDF970CE74B449643D1705387C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3E2A1-7F37-4140-AE91-7D1ED5E14327}"/>
      </w:docPartPr>
      <w:docPartBody>
        <w:p w:rsidR="00A466B9" w:rsidRDefault="00A466B9">
          <w:pPr>
            <w:pStyle w:val="0CAFDF970CE74B449643D1705387CAA3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8226885BC6547BCA2CBFA20ACDAA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15235-0AD5-4287-A5F5-F946DF8AD05C}"/>
      </w:docPartPr>
      <w:docPartBody>
        <w:p w:rsidR="00A466B9" w:rsidRDefault="00A466B9">
          <w:pPr>
            <w:pStyle w:val="28226885BC6547BCA2CBFA20ACDAA832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9AE327826714C6EB2B8918EABFFB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84968-1833-422B-8465-8C6302306D48}"/>
      </w:docPartPr>
      <w:docPartBody>
        <w:p w:rsidR="00A466B9" w:rsidRDefault="00A466B9">
          <w:pPr>
            <w:pStyle w:val="A9AE327826714C6EB2B8918EABFFB70F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2188FDBC0C9449588AC410B30099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392E2-C15E-41DF-AEC1-423BCBA7A338}"/>
      </w:docPartPr>
      <w:docPartBody>
        <w:p w:rsidR="00A466B9" w:rsidRDefault="00A466B9">
          <w:pPr>
            <w:pStyle w:val="42188FDBC0C9449588AC410B300999B2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93A4D2D380F4CE5B252147A55B20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91A3C-EF9B-4728-BE31-D7A41A50B2B7}"/>
      </w:docPartPr>
      <w:docPartBody>
        <w:p w:rsidR="00A466B9" w:rsidRDefault="00A466B9">
          <w:pPr>
            <w:pStyle w:val="293A4D2D380F4CE5B252147A55B20CE1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2B0E87EAA2C4EBB995F4B70DD3AF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A0C55-D261-4A5D-920B-2CBD5146D0BE}"/>
      </w:docPartPr>
      <w:docPartBody>
        <w:p w:rsidR="00A466B9" w:rsidRDefault="00A466B9">
          <w:pPr>
            <w:pStyle w:val="B2B0E87EAA2C4EBB995F4B70DD3AFBC9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B548742FC03429E8AD1BE8312FB9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0EED0-72E2-4C94-A682-DB461C4F2272}"/>
      </w:docPartPr>
      <w:docPartBody>
        <w:p w:rsidR="00A466B9" w:rsidRDefault="00A466B9">
          <w:pPr>
            <w:pStyle w:val="EB548742FC03429E8AD1BE8312FB9D8B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55CE1E95AEB490EAF6057EFB2DF8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36004-CFA9-4AC4-A358-2336B2CB733F}"/>
      </w:docPartPr>
      <w:docPartBody>
        <w:p w:rsidR="00A466B9" w:rsidRDefault="00A466B9">
          <w:pPr>
            <w:pStyle w:val="355CE1E95AEB490EAF6057EFB2DF8160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C0DF10F1AC54F5788EFA4AB5A620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6E3EB-931D-4F27-89C9-86B9AD903533}"/>
      </w:docPartPr>
      <w:docPartBody>
        <w:p w:rsidR="00A466B9" w:rsidRDefault="00A466B9">
          <w:pPr>
            <w:pStyle w:val="6C0DF10F1AC54F5788EFA4AB5A6209FF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824019A71F841028209AC5993F7B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1E7C7-ADD2-4871-A0F5-D0F8F598F6A5}"/>
      </w:docPartPr>
      <w:docPartBody>
        <w:p w:rsidR="00A466B9" w:rsidRDefault="00A466B9">
          <w:pPr>
            <w:pStyle w:val="7824019A71F841028209AC5993F7B51A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ABD7157976D43E4895633B568B9E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F62BE-F2AB-4AD9-9F9D-5DFFF49FD189}"/>
      </w:docPartPr>
      <w:docPartBody>
        <w:p w:rsidR="00A466B9" w:rsidRDefault="00A466B9">
          <w:pPr>
            <w:pStyle w:val="8ABD7157976D43E4895633B568B9EA7A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60FCF5588AA425C81868E6D820A2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05D84-B913-4851-AE5E-E1ADFA029DF0}"/>
      </w:docPartPr>
      <w:docPartBody>
        <w:p w:rsidR="00A466B9" w:rsidRDefault="00A466B9">
          <w:pPr>
            <w:pStyle w:val="F60FCF5588AA425C81868E6D820A2F29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A3711731AF54CD6B42491E39BAFE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BBA7D-1F7E-4606-B109-4DCB4DD7AD1C}"/>
      </w:docPartPr>
      <w:docPartBody>
        <w:p w:rsidR="00A466B9" w:rsidRDefault="00A466B9">
          <w:pPr>
            <w:pStyle w:val="AA3711731AF54CD6B42491E39BAFE908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2ACAC1B3ACE4C3AA8969CBDAB84E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2723F-3351-45D4-A5C1-4C2250F10879}"/>
      </w:docPartPr>
      <w:docPartBody>
        <w:p w:rsidR="00A466B9" w:rsidRDefault="00A466B9">
          <w:pPr>
            <w:pStyle w:val="52ACAC1B3ACE4C3AA8969CBDAB84E106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23440304CE8472DA5E050CC8F607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12647-3FE1-43A2-A815-61BD5ACAC752}"/>
      </w:docPartPr>
      <w:docPartBody>
        <w:p w:rsidR="00A466B9" w:rsidRDefault="00A466B9">
          <w:pPr>
            <w:pStyle w:val="F23440304CE8472DA5E050CC8F607BC3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3DA5E1FF32C410E8D14B98D32B4B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F87C9-8530-42B9-BAD0-D4A395C28E20}"/>
      </w:docPartPr>
      <w:docPartBody>
        <w:p w:rsidR="00A466B9" w:rsidRDefault="00A466B9">
          <w:pPr>
            <w:pStyle w:val="73DA5E1FF32C410E8D14B98D32B4BA90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BDF7C74E45D48958B02F5736666D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E3807-E89E-4083-AA96-478A1ED88CFD}"/>
      </w:docPartPr>
      <w:docPartBody>
        <w:p w:rsidR="00A466B9" w:rsidRDefault="00A466B9">
          <w:pPr>
            <w:pStyle w:val="6BDF7C74E45D48958B02F5736666D431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C88C0C17F344F1B9E10E8C2ED659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306C4-9A3B-4EFF-A571-6EAC16A424CC}"/>
      </w:docPartPr>
      <w:docPartBody>
        <w:p w:rsidR="00A466B9" w:rsidRDefault="00A466B9">
          <w:pPr>
            <w:pStyle w:val="0C88C0C17F344F1B9E10E8C2ED659216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15EBB027F29411DA6C7B6526C8CB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E7120-7BF4-4EFA-9CF5-C2EC7C05BDED}"/>
      </w:docPartPr>
      <w:docPartBody>
        <w:p w:rsidR="00A466B9" w:rsidRDefault="00A466B9">
          <w:pPr>
            <w:pStyle w:val="F15EBB027F29411DA6C7B6526C8CB461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CCA524A3B9C458895FEC54BF18BB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11401-A8E8-45CA-AFAA-97140C5B2343}"/>
      </w:docPartPr>
      <w:docPartBody>
        <w:p w:rsidR="00A466B9" w:rsidRDefault="00A466B9">
          <w:pPr>
            <w:pStyle w:val="8CCA524A3B9C458895FEC54BF18BBA92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5F6417D7200451DB7BBC6CF5F9A6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DF2F0-43DB-4053-B5D7-421622285E50}"/>
      </w:docPartPr>
      <w:docPartBody>
        <w:p w:rsidR="00A466B9" w:rsidRDefault="00A466B9">
          <w:pPr>
            <w:pStyle w:val="F5F6417D7200451DB7BBC6CF5F9A6189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B9"/>
    <w:rsid w:val="00A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B3F8E4E5F6C4075BE9ACBF2B3448B9E">
    <w:name w:val="6B3F8E4E5F6C4075BE9ACBF2B3448B9E"/>
  </w:style>
  <w:style w:type="paragraph" w:customStyle="1" w:styleId="A81113AC6E17415385458492E2DDAE2F">
    <w:name w:val="A81113AC6E17415385458492E2DDAE2F"/>
  </w:style>
  <w:style w:type="paragraph" w:customStyle="1" w:styleId="EB860BD7F04C417DA4DD1EFF408E65F6">
    <w:name w:val="EB860BD7F04C417DA4DD1EFF408E65F6"/>
  </w:style>
  <w:style w:type="paragraph" w:customStyle="1" w:styleId="2B8BA19B55CA4BFF9337983614130343">
    <w:name w:val="2B8BA19B55CA4BFF9337983614130343"/>
  </w:style>
  <w:style w:type="paragraph" w:customStyle="1" w:styleId="FF2C8745362D44AC9ACD53A920ABF280">
    <w:name w:val="FF2C8745362D44AC9ACD53A920ABF280"/>
  </w:style>
  <w:style w:type="paragraph" w:customStyle="1" w:styleId="B7DCB1C170AD4E66A3BAA740C9E16810">
    <w:name w:val="B7DCB1C170AD4E66A3BAA740C9E16810"/>
  </w:style>
  <w:style w:type="paragraph" w:customStyle="1" w:styleId="67C17BC4CB6E4609A8213879210523CF">
    <w:name w:val="67C17BC4CB6E4609A8213879210523CF"/>
  </w:style>
  <w:style w:type="paragraph" w:customStyle="1" w:styleId="BCBA0F7035AC48A68864577EF83B4549">
    <w:name w:val="BCBA0F7035AC48A68864577EF83B4549"/>
  </w:style>
  <w:style w:type="paragraph" w:customStyle="1" w:styleId="5D789FD9E8114E80930E11F195458A66">
    <w:name w:val="5D789FD9E8114E80930E11F195458A66"/>
  </w:style>
  <w:style w:type="paragraph" w:customStyle="1" w:styleId="BB217C2CB742489A8ADFB5749D20DFDF">
    <w:name w:val="BB217C2CB742489A8ADFB5749D20DFDF"/>
  </w:style>
  <w:style w:type="paragraph" w:customStyle="1" w:styleId="782186DBE32E426A83BEAC68F5ADBDA4">
    <w:name w:val="782186DBE32E426A83BEAC68F5ADBDA4"/>
  </w:style>
  <w:style w:type="paragraph" w:customStyle="1" w:styleId="AB29EC59CB01415692022875419970F8">
    <w:name w:val="AB29EC59CB01415692022875419970F8"/>
  </w:style>
  <w:style w:type="paragraph" w:customStyle="1" w:styleId="0CAFDF970CE74B449643D1705387CAA3">
    <w:name w:val="0CAFDF970CE74B449643D1705387CAA3"/>
  </w:style>
  <w:style w:type="paragraph" w:customStyle="1" w:styleId="28226885BC6547BCA2CBFA20ACDAA832">
    <w:name w:val="28226885BC6547BCA2CBFA20ACDAA832"/>
  </w:style>
  <w:style w:type="paragraph" w:customStyle="1" w:styleId="A9AE327826714C6EB2B8918EABFFB70F">
    <w:name w:val="A9AE327826714C6EB2B8918EABFFB70F"/>
  </w:style>
  <w:style w:type="paragraph" w:customStyle="1" w:styleId="42188FDBC0C9449588AC410B300999B2">
    <w:name w:val="42188FDBC0C9449588AC410B300999B2"/>
  </w:style>
  <w:style w:type="paragraph" w:customStyle="1" w:styleId="293A4D2D380F4CE5B252147A55B20CE1">
    <w:name w:val="293A4D2D380F4CE5B252147A55B20CE1"/>
  </w:style>
  <w:style w:type="paragraph" w:customStyle="1" w:styleId="B2B0E87EAA2C4EBB995F4B70DD3AFBC9">
    <w:name w:val="B2B0E87EAA2C4EBB995F4B70DD3AFBC9"/>
  </w:style>
  <w:style w:type="paragraph" w:customStyle="1" w:styleId="EB548742FC03429E8AD1BE8312FB9D8B">
    <w:name w:val="EB548742FC03429E8AD1BE8312FB9D8B"/>
  </w:style>
  <w:style w:type="paragraph" w:customStyle="1" w:styleId="355CE1E95AEB490EAF6057EFB2DF8160">
    <w:name w:val="355CE1E95AEB490EAF6057EFB2DF8160"/>
  </w:style>
  <w:style w:type="paragraph" w:customStyle="1" w:styleId="6C0DF10F1AC54F5788EFA4AB5A6209FF">
    <w:name w:val="6C0DF10F1AC54F5788EFA4AB5A6209FF"/>
  </w:style>
  <w:style w:type="paragraph" w:customStyle="1" w:styleId="7824019A71F841028209AC5993F7B51A">
    <w:name w:val="7824019A71F841028209AC5993F7B51A"/>
  </w:style>
  <w:style w:type="paragraph" w:customStyle="1" w:styleId="8ABD7157976D43E4895633B568B9EA7A">
    <w:name w:val="8ABD7157976D43E4895633B568B9EA7A"/>
  </w:style>
  <w:style w:type="paragraph" w:customStyle="1" w:styleId="F60FCF5588AA425C81868E6D820A2F29">
    <w:name w:val="F60FCF5588AA425C81868E6D820A2F29"/>
  </w:style>
  <w:style w:type="paragraph" w:customStyle="1" w:styleId="AA3711731AF54CD6B42491E39BAFE908">
    <w:name w:val="AA3711731AF54CD6B42491E39BAFE908"/>
  </w:style>
  <w:style w:type="paragraph" w:customStyle="1" w:styleId="52ACAC1B3ACE4C3AA8969CBDAB84E106">
    <w:name w:val="52ACAC1B3ACE4C3AA8969CBDAB84E106"/>
  </w:style>
  <w:style w:type="paragraph" w:customStyle="1" w:styleId="F23440304CE8472DA5E050CC8F607BC3">
    <w:name w:val="F23440304CE8472DA5E050CC8F607BC3"/>
  </w:style>
  <w:style w:type="paragraph" w:customStyle="1" w:styleId="73DA5E1FF32C410E8D14B98D32B4BA90">
    <w:name w:val="73DA5E1FF32C410E8D14B98D32B4BA90"/>
  </w:style>
  <w:style w:type="paragraph" w:customStyle="1" w:styleId="6BDF7C74E45D48958B02F5736666D431">
    <w:name w:val="6BDF7C74E45D48958B02F5736666D431"/>
  </w:style>
  <w:style w:type="paragraph" w:customStyle="1" w:styleId="0C88C0C17F344F1B9E10E8C2ED659216">
    <w:name w:val="0C88C0C17F344F1B9E10E8C2ED659216"/>
  </w:style>
  <w:style w:type="paragraph" w:customStyle="1" w:styleId="F15EBB027F29411DA6C7B6526C8CB461">
    <w:name w:val="F15EBB027F29411DA6C7B6526C8CB461"/>
  </w:style>
  <w:style w:type="paragraph" w:customStyle="1" w:styleId="8CCA524A3B9C458895FEC54BF18BBA92">
    <w:name w:val="8CCA524A3B9C458895FEC54BF18BBA92"/>
  </w:style>
  <w:style w:type="paragraph" w:customStyle="1" w:styleId="F5F6417D7200451DB7BBC6CF5F9A6189">
    <w:name w:val="F5F6417D7200451DB7BBC6CF5F9A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Dario SBFI</dc:creator>
  <cp:keywords/>
  <dc:description/>
  <cp:lastModifiedBy>Monnerat Alexandre SBFI</cp:lastModifiedBy>
  <cp:revision>8</cp:revision>
  <dcterms:created xsi:type="dcterms:W3CDTF">2022-09-13T07:24:00Z</dcterms:created>
  <dcterms:modified xsi:type="dcterms:W3CDTF">2023-10-27T09:10:00Z</dcterms:modified>
</cp:coreProperties>
</file>