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19C" w:rsidRDefault="003D219C" w:rsidP="00B34A18">
      <w:pPr>
        <w:spacing w:after="0" w:line="240" w:lineRule="exact"/>
      </w:pPr>
      <w:bookmarkStart w:id="0" w:name="_GoBack"/>
      <w:bookmarkEnd w:id="0"/>
    </w:p>
    <w:p w:rsidR="003D219C" w:rsidRDefault="003D219C" w:rsidP="00B34A18">
      <w:pPr>
        <w:spacing w:after="0" w:line="240" w:lineRule="exact"/>
      </w:pPr>
    </w:p>
    <w:p w:rsidR="003D219C" w:rsidRDefault="003D219C" w:rsidP="00B34A18">
      <w:pPr>
        <w:spacing w:after="0" w:line="240" w:lineRule="exact"/>
      </w:pPr>
    </w:p>
    <w:p w:rsidR="003D219C" w:rsidRDefault="00B34A18" w:rsidP="00B34A18">
      <w:pPr>
        <w:spacing w:after="0" w:line="240" w:lineRule="exact"/>
      </w:pPr>
      <w:r w:rsidRPr="00E258A9">
        <w:t>Eidg</w:t>
      </w:r>
      <w:r w:rsidR="00824DCA">
        <w:t>enössisches</w:t>
      </w:r>
      <w:r w:rsidRPr="00E258A9">
        <w:t xml:space="preserve"> Department für Wirtschaft,</w:t>
      </w:r>
    </w:p>
    <w:p w:rsidR="00B34A18" w:rsidRDefault="00B34A18" w:rsidP="00B34A18">
      <w:pPr>
        <w:spacing w:after="0" w:line="240" w:lineRule="exact"/>
      </w:pPr>
      <w:r w:rsidRPr="00E258A9">
        <w:t>Bildung und Forschung W</w:t>
      </w:r>
      <w:r w:rsidR="006729A4" w:rsidRPr="00E258A9">
        <w:t>B</w:t>
      </w:r>
      <w:r w:rsidRPr="00E258A9">
        <w:t>F</w:t>
      </w:r>
    </w:p>
    <w:p w:rsidR="003D219C" w:rsidRPr="00E258A9" w:rsidRDefault="003D219C" w:rsidP="00B34A18">
      <w:pPr>
        <w:spacing w:after="0" w:line="240" w:lineRule="exact"/>
      </w:pPr>
      <w:r>
        <w:t>Fellerstrasse 15</w:t>
      </w:r>
    </w:p>
    <w:p w:rsidR="00B34A18" w:rsidRPr="00E258A9" w:rsidRDefault="003D219C" w:rsidP="003D219C">
      <w:pPr>
        <w:spacing w:after="120" w:line="240" w:lineRule="exact"/>
      </w:pPr>
      <w:r>
        <w:t xml:space="preserve">3003 </w:t>
      </w:r>
      <w:r w:rsidR="00B34A18" w:rsidRPr="00E258A9">
        <w:t>Bern</w:t>
      </w:r>
    </w:p>
    <w:p w:rsidR="00B34A18" w:rsidRPr="00E258A9" w:rsidRDefault="00B34A18" w:rsidP="00B34A18">
      <w:pPr>
        <w:spacing w:after="0" w:line="240" w:lineRule="exact"/>
      </w:pPr>
      <w:r w:rsidRPr="00E258A9">
        <w:t>Per E-Mail an:</w:t>
      </w:r>
    </w:p>
    <w:p w:rsidR="00B34A18" w:rsidRPr="00E258A9" w:rsidRDefault="001038B9" w:rsidP="00B34A18">
      <w:pPr>
        <w:spacing w:after="0" w:line="240" w:lineRule="exact"/>
        <w:rPr>
          <w:color w:val="404040" w:themeColor="text1" w:themeTint="BF"/>
        </w:rPr>
      </w:pPr>
      <w:hyperlink r:id="rId7" w:history="1">
        <w:r w:rsidR="00B34A18" w:rsidRPr="00E258A9">
          <w:rPr>
            <w:rStyle w:val="Hyperlink"/>
            <w:color w:val="404040" w:themeColor="text1" w:themeTint="BF"/>
          </w:rPr>
          <w:t>christina.baumann@sbfi.admin.ch</w:t>
        </w:r>
      </w:hyperlink>
    </w:p>
    <w:p w:rsidR="00B34A18" w:rsidRPr="00E258A9" w:rsidRDefault="00B34A18" w:rsidP="00B34A18">
      <w:pPr>
        <w:spacing w:after="0" w:line="240" w:lineRule="exact"/>
      </w:pPr>
    </w:p>
    <w:p w:rsidR="00B34A18" w:rsidRPr="00E258A9" w:rsidRDefault="00B34A18" w:rsidP="00B34A18">
      <w:pPr>
        <w:spacing w:after="0" w:line="240" w:lineRule="exact"/>
      </w:pPr>
    </w:p>
    <w:p w:rsidR="003D219C" w:rsidRDefault="003D219C" w:rsidP="00B34A18">
      <w:pPr>
        <w:spacing w:after="0" w:line="240" w:lineRule="exact"/>
      </w:pPr>
    </w:p>
    <w:p w:rsidR="00CB1F81" w:rsidRPr="00E258A9" w:rsidRDefault="00CB1F81" w:rsidP="00B34A18">
      <w:pPr>
        <w:spacing w:after="0" w:line="240" w:lineRule="exact"/>
      </w:pPr>
    </w:p>
    <w:p w:rsidR="00B34A18" w:rsidRPr="00E258A9" w:rsidRDefault="00B34A18" w:rsidP="00B34A18">
      <w:pPr>
        <w:spacing w:after="0" w:line="240" w:lineRule="exact"/>
      </w:pPr>
    </w:p>
    <w:p w:rsidR="00E258A9" w:rsidRPr="005D02A9" w:rsidRDefault="00E258A9" w:rsidP="00E258A9">
      <w:pPr>
        <w:spacing w:after="0" w:line="240" w:lineRule="exact"/>
      </w:pPr>
      <w:r w:rsidRPr="005D02A9">
        <w:t xml:space="preserve">Bern, </w:t>
      </w:r>
      <w:r>
        <w:t>19</w:t>
      </w:r>
      <w:r w:rsidRPr="005D02A9">
        <w:t xml:space="preserve">. </w:t>
      </w:r>
      <w:r>
        <w:t>Febru</w:t>
      </w:r>
      <w:r w:rsidRPr="005D02A9">
        <w:t xml:space="preserve">ar 2019 </w:t>
      </w:r>
      <w:proofErr w:type="spellStart"/>
      <w:r w:rsidRPr="005D02A9">
        <w:t>sgv</w:t>
      </w:r>
      <w:proofErr w:type="spellEnd"/>
      <w:r w:rsidRPr="005D02A9">
        <w:t>-</w:t>
      </w:r>
      <w:r>
        <w:t>Da</w:t>
      </w:r>
      <w:r w:rsidRPr="005D02A9">
        <w:t>/</w:t>
      </w:r>
      <w:proofErr w:type="spellStart"/>
      <w:r>
        <w:t>ak</w:t>
      </w:r>
      <w:proofErr w:type="spellEnd"/>
    </w:p>
    <w:p w:rsidR="00B34A18" w:rsidRDefault="00B34A18" w:rsidP="00B34A18">
      <w:pPr>
        <w:spacing w:after="0" w:line="240" w:lineRule="exact"/>
      </w:pPr>
    </w:p>
    <w:p w:rsidR="00CB1F81" w:rsidRPr="00E258A9" w:rsidRDefault="00CB1F81" w:rsidP="00B34A18">
      <w:pPr>
        <w:spacing w:after="0" w:line="240" w:lineRule="exact"/>
      </w:pPr>
    </w:p>
    <w:p w:rsidR="00B34A18" w:rsidRPr="00E258A9" w:rsidRDefault="00B34A18" w:rsidP="00B34A18">
      <w:pPr>
        <w:spacing w:after="0" w:line="240" w:lineRule="exact"/>
      </w:pPr>
    </w:p>
    <w:p w:rsidR="00B34A18" w:rsidRPr="00E258A9" w:rsidRDefault="00B34A18" w:rsidP="00B34A18">
      <w:pPr>
        <w:spacing w:after="0" w:line="240" w:lineRule="exact"/>
      </w:pPr>
    </w:p>
    <w:p w:rsidR="00E258A9" w:rsidRPr="00E258A9" w:rsidRDefault="00E258A9" w:rsidP="00E258A9">
      <w:pPr>
        <w:pStyle w:val="UntertiteloEinzug"/>
        <w:spacing w:after="0"/>
        <w:rPr>
          <w:rFonts w:cs="Arial"/>
          <w:b w:val="0"/>
          <w:szCs w:val="20"/>
        </w:rPr>
      </w:pPr>
    </w:p>
    <w:p w:rsidR="00B34A18" w:rsidRPr="00E258A9" w:rsidRDefault="00776A10" w:rsidP="00E258A9">
      <w:pPr>
        <w:pStyle w:val="UntertiteloEinzug"/>
        <w:spacing w:after="240"/>
        <w:rPr>
          <w:rFonts w:cs="Arial"/>
          <w:szCs w:val="20"/>
        </w:rPr>
      </w:pPr>
      <w:proofErr w:type="spellStart"/>
      <w:r w:rsidRPr="00E258A9">
        <w:rPr>
          <w:rFonts w:cs="Arial"/>
          <w:szCs w:val="20"/>
        </w:rPr>
        <w:t>Vernehmlassungsantwort</w:t>
      </w:r>
      <w:proofErr w:type="spellEnd"/>
      <w:r>
        <w:rPr>
          <w:rFonts w:cs="Arial"/>
          <w:szCs w:val="20"/>
        </w:rPr>
        <w:t xml:space="preserve">: </w:t>
      </w:r>
      <w:r w:rsidR="00B34A18" w:rsidRPr="00E258A9">
        <w:rPr>
          <w:rFonts w:cs="Arial"/>
          <w:szCs w:val="20"/>
        </w:rPr>
        <w:t>Änderung des ETH-Gesetzes</w:t>
      </w:r>
    </w:p>
    <w:p w:rsidR="00E258A9" w:rsidRPr="00E258A9" w:rsidRDefault="00B34A18" w:rsidP="00B34A18">
      <w:r w:rsidRPr="00E258A9">
        <w:t>Sehr geehrte Damen und Herren</w:t>
      </w:r>
    </w:p>
    <w:p w:rsidR="00B34A18" w:rsidRPr="00E258A9" w:rsidRDefault="00B34A18" w:rsidP="00B34A18">
      <w:r w:rsidRPr="00E258A9">
        <w:t>Mit Schreiben vom 21. November 2018 haben Sie uns eingeladen, zu</w:t>
      </w:r>
      <w:r w:rsidR="006729A4" w:rsidRPr="00E258A9">
        <w:t xml:space="preserve"> den vorgeschlagenen Änderungen </w:t>
      </w:r>
      <w:r w:rsidRPr="00E258A9">
        <w:t xml:space="preserve">des ETH-Gesetzes Stellung zu nehmen. Für diese Möglichkeit danken wir Ihnen bestens und machen gerne davon Gebrauch. Unsere Ausführungen stützen sich auf eine interne Umfrage bei unseren interessierten Mitgliedorganisationen und wir bitten Sie höflich, auch </w:t>
      </w:r>
      <w:r w:rsidR="003F4FE5" w:rsidRPr="00E258A9">
        <w:t xml:space="preserve">deren </w:t>
      </w:r>
      <w:r w:rsidRPr="00E258A9">
        <w:t xml:space="preserve">direkt eingegangene Stellungnahmen </w:t>
      </w:r>
      <w:r w:rsidR="003F4FE5" w:rsidRPr="00E258A9">
        <w:t xml:space="preserve">zu </w:t>
      </w:r>
      <w:r w:rsidRPr="00E258A9">
        <w:t>berücksichtigen.</w:t>
      </w:r>
    </w:p>
    <w:p w:rsidR="00B34A18" w:rsidRPr="00E258A9" w:rsidRDefault="00B34A18" w:rsidP="00E258A9">
      <w:pPr>
        <w:spacing w:after="120"/>
        <w:rPr>
          <w:b/>
        </w:rPr>
      </w:pPr>
      <w:r w:rsidRPr="00E258A9">
        <w:rPr>
          <w:b/>
        </w:rPr>
        <w:t>Einleitende Bemerkungen</w:t>
      </w:r>
    </w:p>
    <w:p w:rsidR="00E258A9" w:rsidRPr="005D02A9" w:rsidRDefault="00E258A9" w:rsidP="00E258A9">
      <w:pPr>
        <w:ind w:right="-1"/>
      </w:pPr>
      <w:r w:rsidRPr="005D02A9">
        <w:t>Als grösste Dachorganisation der Schweizer Wirtschaft vertritt der Schweizerische Gewerbeverband sgv über 230 Verbände und gegen 500 000 KMU, was einem Anteil von 99.8 Prozent aller Unternehmen in unserem Land entspricht. Im Interesse der Schweizer KMU setzt sich der grösste Dachverband der Schweizer Wirtschaft für optimale wirtschaftliche und politische Rahmenbedingungen sowie für ein unternehmensfreundliches Umfeld ein.</w:t>
      </w:r>
    </w:p>
    <w:p w:rsidR="000224C6" w:rsidRPr="00E258A9" w:rsidRDefault="00B34A18" w:rsidP="00B34A18">
      <w:r w:rsidRPr="00E258A9">
        <w:t>Bildungsfragen gehören seit jeher zum Kerngeschäft des sgv. Neben der Berufsbildung und höheren Berufsbildung, die unsere Mitgliedorganisationen besonders betreffen, sind auch Themen wie Exzellenz in der akademischen Bildung sowie Forschung und Entwicklung besonders wichtig.</w:t>
      </w:r>
      <w:r w:rsidR="003F4FE5" w:rsidRPr="00E258A9">
        <w:t xml:space="preserve"> Die Revision des ETH-Gesetzes hat deshalb auch für den sgv eine wichtige Bedeutung, zählen doch die beiden ETH und ihre Forschungsanstalten zu den weltweit führenden Bildungseinrichtungen</w:t>
      </w:r>
      <w:r w:rsidR="000224C6" w:rsidRPr="00E258A9">
        <w:t xml:space="preserve"> im Hightech Bereich.</w:t>
      </w:r>
    </w:p>
    <w:p w:rsidR="000224C6" w:rsidRPr="00E258A9" w:rsidRDefault="000224C6" w:rsidP="00E258A9">
      <w:pPr>
        <w:spacing w:after="120"/>
        <w:rPr>
          <w:b/>
        </w:rPr>
      </w:pPr>
      <w:r w:rsidRPr="00E258A9">
        <w:rPr>
          <w:b/>
        </w:rPr>
        <w:t>Zu den vorgeschlagenen Gesetzesänderungen</w:t>
      </w:r>
    </w:p>
    <w:p w:rsidR="003D4868" w:rsidRPr="00E258A9" w:rsidRDefault="000224C6" w:rsidP="00B34A18">
      <w:r w:rsidRPr="00E258A9">
        <w:t xml:space="preserve">Der sgv begrüsst grundsätzlich die vorgeschlagenen Neuregelungen. So ist die Trennung der strategischen und der operativen Ebene im Bereich des Wahl- und Stimmrechts der institutionellen Mitglieder des ETH-Rats im Rahmen der Corporate </w:t>
      </w:r>
      <w:proofErr w:type="spellStart"/>
      <w:r w:rsidRPr="00E258A9">
        <w:t>Governance</w:t>
      </w:r>
      <w:proofErr w:type="spellEnd"/>
      <w:r w:rsidRPr="00E258A9">
        <w:t>-Leitsätze zweifellos richtig, ebenso die Schaffung der rechtlichen Grundlagen für den Verkauf von selbst erzeugter oder gekaufter überschüssiger Energie</w:t>
      </w:r>
      <w:r w:rsidR="00E91A86" w:rsidRPr="00E258A9">
        <w:t xml:space="preserve"> sowie </w:t>
      </w:r>
      <w:r w:rsidR="006729A4" w:rsidRPr="00E258A9">
        <w:t xml:space="preserve">für </w:t>
      </w:r>
      <w:r w:rsidR="00E91A86" w:rsidRPr="00E258A9">
        <w:t>die neuen Bestimmungen in Kapitel 6b zum Thema Sicherheit (Sicherheitsdienste und Videoüberwachung).</w:t>
      </w:r>
    </w:p>
    <w:p w:rsidR="00E258A9" w:rsidRDefault="000224C6" w:rsidP="00E258A9">
      <w:r w:rsidRPr="00E258A9">
        <w:lastRenderedPageBreak/>
        <w:t>Die</w:t>
      </w:r>
      <w:r w:rsidR="003D4868" w:rsidRPr="00E258A9">
        <w:t xml:space="preserve"> personalpolitischen Änderungen </w:t>
      </w:r>
      <w:r w:rsidR="00E91A86" w:rsidRPr="00E258A9">
        <w:t>(Wahl und Anstellungsdauer von Assistenzprofessorinnen und</w:t>
      </w:r>
      <w:r w:rsidR="00E91A86" w:rsidRPr="00E258A9">
        <w:br/>
        <w:t xml:space="preserve">-professoren) </w:t>
      </w:r>
      <w:r w:rsidRPr="00E258A9">
        <w:t xml:space="preserve">sind </w:t>
      </w:r>
      <w:r w:rsidR="003D4868" w:rsidRPr="00E258A9">
        <w:t>ebenfalls angebracht, braucht es doch heute gerade im Bildungswesen mehr Flexibilität.</w:t>
      </w:r>
    </w:p>
    <w:p w:rsidR="0050510D" w:rsidRPr="005D78DC" w:rsidRDefault="00D11724" w:rsidP="005D78DC">
      <w:pPr>
        <w:spacing w:after="120"/>
        <w:rPr>
          <w:b/>
        </w:rPr>
      </w:pPr>
      <w:r w:rsidRPr="005D78DC">
        <w:rPr>
          <w:b/>
        </w:rPr>
        <w:t>Art. 17</w:t>
      </w:r>
      <w:r w:rsidR="0050510D" w:rsidRPr="005D78DC">
        <w:rPr>
          <w:b/>
        </w:rPr>
        <w:t>a Abs. 4 Arbeitsverhältnisse des Personals sowie der Professorinnen und Professoren</w:t>
      </w:r>
    </w:p>
    <w:p w:rsidR="0050510D" w:rsidRPr="00E258A9" w:rsidRDefault="0050510D" w:rsidP="00B34A18">
      <w:r w:rsidRPr="00E258A9">
        <w:t>Grundsätzlich befürwortet der sgv den Vorschlag, dass der ETH-Rat im Rahmen des Bundespersonalgesetzes Vorschriften für privatrechtliche Arbeitsverhältnisse von Professorinnen und Professoren erlassen kann. Der sgv fordert aber, dass diese Aktivitäten in der Privatwirtschaft auf eigene Rechnung zu erfolgen haben und ohne dass die ETH oder eine Forschungsanstalt am Risiko oder allenfalls an einem Misserfolg beteiligt werden darf.</w:t>
      </w:r>
    </w:p>
    <w:p w:rsidR="006729A4" w:rsidRPr="005D78DC" w:rsidRDefault="006729A4" w:rsidP="005D78DC">
      <w:pPr>
        <w:spacing w:after="120"/>
        <w:rPr>
          <w:b/>
        </w:rPr>
      </w:pPr>
      <w:r w:rsidRPr="005D78DC">
        <w:rPr>
          <w:b/>
        </w:rPr>
        <w:t>Art. 37 Rechtsschutz - Art. 37 Abs. 2</w:t>
      </w:r>
      <w:r w:rsidRPr="005D78DC">
        <w:rPr>
          <w:b/>
          <w:vertAlign w:val="superscript"/>
        </w:rPr>
        <w:t>bis</w:t>
      </w:r>
    </w:p>
    <w:p w:rsidR="006729A4" w:rsidRPr="00E258A9" w:rsidRDefault="006729A4" w:rsidP="00B34A18">
      <w:r w:rsidRPr="00E258A9">
        <w:t>Mit all diesen Neuerungen werden die Kernkompetenzen des ETH-Rates stark erweitert. Da es sich trotz Autonomie und Exzellenz um eine Institution des Bundes handelt, die zum grössten Teil durch Steuergelder finanziert wird,</w:t>
      </w:r>
      <w:r w:rsidR="003D4868" w:rsidRPr="00E258A9">
        <w:t xml:space="preserve"> erwartet der sgv, dass der Bundesrat </w:t>
      </w:r>
      <w:r w:rsidRPr="00E258A9">
        <w:t xml:space="preserve">als oberstes Aufsichtsorgan </w:t>
      </w:r>
      <w:r w:rsidR="00E91A86" w:rsidRPr="00E258A9">
        <w:t xml:space="preserve">diese Zuständigkeitserweiterung </w:t>
      </w:r>
      <w:r w:rsidR="003D4868" w:rsidRPr="00E258A9">
        <w:t xml:space="preserve">des ETH-Rates </w:t>
      </w:r>
      <w:r w:rsidR="00E91A86" w:rsidRPr="00E258A9">
        <w:t>genau beobachtet</w:t>
      </w:r>
      <w:r w:rsidRPr="00E258A9">
        <w:t xml:space="preserve"> und dem Parlament laufend Bericht erstattet.</w:t>
      </w:r>
    </w:p>
    <w:p w:rsidR="006729A4" w:rsidRPr="00E258A9" w:rsidRDefault="006729A4" w:rsidP="00E258A9">
      <w:pPr>
        <w:spacing w:after="440"/>
      </w:pPr>
      <w:r w:rsidRPr="00E258A9">
        <w:t>Wir danken für die Kenntnisnahme und stehen für weitere Fragen selbstverständlich gerne zur Verfügung.</w:t>
      </w:r>
    </w:p>
    <w:p w:rsidR="00B34A18" w:rsidRPr="00E258A9" w:rsidRDefault="00B34A18" w:rsidP="00B34A18">
      <w:r w:rsidRPr="00E258A9">
        <w:t>Freundliche Grüsse</w:t>
      </w:r>
    </w:p>
    <w:p w:rsidR="00E258A9" w:rsidRPr="005D78DC" w:rsidRDefault="00E258A9" w:rsidP="00E258A9">
      <w:pPr>
        <w:spacing w:after="0"/>
        <w:rPr>
          <w:b/>
          <w:iCs/>
        </w:rPr>
      </w:pPr>
      <w:bookmarkStart w:id="1" w:name="bmSpace1"/>
      <w:r w:rsidRPr="005D78DC">
        <w:rPr>
          <w:b/>
          <w:iCs/>
        </w:rPr>
        <w:t>Schweizerischer Gewerbeverband sgv</w:t>
      </w:r>
    </w:p>
    <w:p w:rsidR="00E258A9" w:rsidRPr="005D78DC" w:rsidRDefault="00E258A9" w:rsidP="00E258A9">
      <w:pPr>
        <w:spacing w:after="0"/>
        <w:rPr>
          <w:iCs/>
        </w:rPr>
      </w:pPr>
    </w:p>
    <w:p w:rsidR="00E258A9" w:rsidRPr="005D78DC" w:rsidRDefault="00E258A9" w:rsidP="00E258A9">
      <w:pPr>
        <w:spacing w:after="0"/>
        <w:rPr>
          <w:iCs/>
        </w:rPr>
      </w:pPr>
    </w:p>
    <w:p w:rsidR="00E258A9" w:rsidRPr="005D78DC" w:rsidRDefault="00E258A9" w:rsidP="00E258A9">
      <w:pPr>
        <w:spacing w:after="0"/>
        <w:rPr>
          <w:iCs/>
        </w:rPr>
      </w:pPr>
    </w:p>
    <w:p w:rsidR="00E258A9" w:rsidRPr="005D78DC" w:rsidRDefault="00E258A9" w:rsidP="00E258A9">
      <w:pPr>
        <w:spacing w:after="0"/>
        <w:rPr>
          <w:iCs/>
        </w:rPr>
      </w:pPr>
    </w:p>
    <w:p w:rsidR="00E258A9" w:rsidRPr="005D78DC" w:rsidRDefault="00E258A9" w:rsidP="00E258A9">
      <w:pPr>
        <w:spacing w:after="0"/>
        <w:rPr>
          <w:iCs/>
        </w:rPr>
      </w:pPr>
    </w:p>
    <w:p w:rsidR="00E258A9" w:rsidRPr="00E258A9" w:rsidRDefault="00E258A9" w:rsidP="00E258A9">
      <w:pPr>
        <w:spacing w:after="0"/>
        <w:rPr>
          <w:iCs/>
        </w:rPr>
      </w:pPr>
      <w:r w:rsidRPr="00E258A9">
        <w:rPr>
          <w:iCs/>
        </w:rPr>
        <w:t>Hans-Ulrich Bigler</w:t>
      </w:r>
      <w:r w:rsidRPr="00E258A9">
        <w:rPr>
          <w:iCs/>
        </w:rPr>
        <w:tab/>
      </w:r>
      <w:r w:rsidRPr="00E258A9">
        <w:rPr>
          <w:iCs/>
        </w:rPr>
        <w:tab/>
        <w:t>Christine Davatz</w:t>
      </w:r>
    </w:p>
    <w:p w:rsidR="00B34A18" w:rsidRPr="005D78DC" w:rsidRDefault="00E258A9" w:rsidP="005D78DC">
      <w:pPr>
        <w:spacing w:after="0"/>
        <w:rPr>
          <w:iCs/>
        </w:rPr>
      </w:pPr>
      <w:r w:rsidRPr="00E258A9">
        <w:rPr>
          <w:iCs/>
        </w:rPr>
        <w:t>Direktor, Nationalrat</w:t>
      </w:r>
      <w:r w:rsidRPr="00E258A9">
        <w:rPr>
          <w:iCs/>
        </w:rPr>
        <w:tab/>
      </w:r>
      <w:r w:rsidRPr="00E258A9">
        <w:rPr>
          <w:iCs/>
        </w:rPr>
        <w:tab/>
        <w:t>Vizedirektorin</w:t>
      </w:r>
      <w:bookmarkEnd w:id="1"/>
    </w:p>
    <w:sectPr w:rsidR="00B34A18" w:rsidRPr="005D78DC" w:rsidSect="00E258A9">
      <w:headerReference w:type="default" r:id="rId8"/>
      <w:footerReference w:type="default" r:id="rId9"/>
      <w:headerReference w:type="first" r:id="rId10"/>
      <w:footerReference w:type="first" r:id="rId11"/>
      <w:type w:val="continuous"/>
      <w:pgSz w:w="11906" w:h="16838" w:code="9"/>
      <w:pgMar w:top="2268" w:right="1418" w:bottom="1701" w:left="1418" w:header="1134" w:footer="82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9B0" w:rsidRDefault="00E629B0">
      <w:pPr>
        <w:spacing w:after="0" w:line="240" w:lineRule="auto"/>
      </w:pPr>
      <w:r>
        <w:separator/>
      </w:r>
    </w:p>
  </w:endnote>
  <w:endnote w:type="continuationSeparator" w:id="0">
    <w:p w:rsidR="00E629B0" w:rsidRDefault="00E62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C6" w:rsidRPr="00BC63BF" w:rsidRDefault="0050510D" w:rsidP="00310A02">
    <w:pPr>
      <w:pStyle w:val="Fuzeile"/>
      <w:tabs>
        <w:tab w:val="clear" w:pos="4536"/>
      </w:tabs>
      <w:jc w:val="right"/>
    </w:pPr>
    <w:r w:rsidRPr="00BC63BF">
      <w:rPr>
        <w:rStyle w:val="Seitenzahl"/>
      </w:rPr>
      <w:fldChar w:fldCharType="begin"/>
    </w:r>
    <w:r w:rsidRPr="00BC63BF">
      <w:rPr>
        <w:rStyle w:val="Seitenzahl"/>
      </w:rPr>
      <w:instrText xml:space="preserve"> PAGE </w:instrText>
    </w:r>
    <w:r w:rsidRPr="00BC63BF">
      <w:rPr>
        <w:rStyle w:val="Seitenzahl"/>
      </w:rPr>
      <w:fldChar w:fldCharType="separate"/>
    </w:r>
    <w:r w:rsidR="001038B9">
      <w:rPr>
        <w:rStyle w:val="Seitenzahl"/>
        <w:noProof/>
      </w:rPr>
      <w:t>2</w:t>
    </w:r>
    <w:r w:rsidRPr="00BC63BF">
      <w:rPr>
        <w:rStyle w:val="Seitenzahl"/>
      </w:rPr>
      <w:fldChar w:fldCharType="end"/>
    </w:r>
    <w:r w:rsidRPr="00BC63BF">
      <w:rPr>
        <w:rStyle w:val="Seitenzahl"/>
      </w:rPr>
      <w:t>/</w:t>
    </w:r>
    <w:r w:rsidRPr="00BC63BF">
      <w:rPr>
        <w:rStyle w:val="Seitenzahl"/>
      </w:rPr>
      <w:fldChar w:fldCharType="begin"/>
    </w:r>
    <w:r w:rsidRPr="00BC63BF">
      <w:rPr>
        <w:rStyle w:val="Seitenzahl"/>
      </w:rPr>
      <w:instrText xml:space="preserve"> NUMPAGES </w:instrText>
    </w:r>
    <w:r w:rsidRPr="00BC63BF">
      <w:rPr>
        <w:rStyle w:val="Seitenzahl"/>
      </w:rPr>
      <w:fldChar w:fldCharType="separate"/>
    </w:r>
    <w:r w:rsidR="001038B9">
      <w:rPr>
        <w:rStyle w:val="Seitenzahl"/>
        <w:noProof/>
      </w:rPr>
      <w:t>2</w:t>
    </w:r>
    <w:r w:rsidRPr="00BC63B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8A9" w:rsidRPr="00E258A9" w:rsidRDefault="00E258A9" w:rsidP="00E258A9">
    <w:pPr>
      <w:pStyle w:val="sgvFusszeileS1Z1rot"/>
      <w:rPr>
        <w:color w:val="FF0000"/>
      </w:rPr>
    </w:pPr>
    <w:r w:rsidRPr="00E258A9">
      <w:rPr>
        <w:color w:val="FF0000"/>
      </w:rPr>
      <w:t>Schweizerischer Gewerbeverband</w:t>
    </w:r>
    <w:r w:rsidRPr="00E258A9">
      <w:rPr>
        <w:color w:val="FF0000"/>
      </w:rPr>
      <w:tab/>
      <w:t xml:space="preserve">Union </w:t>
    </w:r>
    <w:proofErr w:type="spellStart"/>
    <w:r w:rsidRPr="00E258A9">
      <w:rPr>
        <w:color w:val="FF0000"/>
      </w:rPr>
      <w:t>suisse</w:t>
    </w:r>
    <w:proofErr w:type="spellEnd"/>
    <w:r w:rsidRPr="00E258A9">
      <w:rPr>
        <w:color w:val="FF0000"/>
      </w:rPr>
      <w:t xml:space="preserve"> des </w:t>
    </w:r>
    <w:proofErr w:type="spellStart"/>
    <w:r w:rsidRPr="00E258A9">
      <w:rPr>
        <w:color w:val="FF0000"/>
      </w:rPr>
      <w:t>arts</w:t>
    </w:r>
    <w:proofErr w:type="spellEnd"/>
    <w:r w:rsidRPr="00E258A9">
      <w:rPr>
        <w:color w:val="FF0000"/>
      </w:rPr>
      <w:t xml:space="preserve"> et </w:t>
    </w:r>
    <w:proofErr w:type="spellStart"/>
    <w:r w:rsidRPr="00E258A9">
      <w:rPr>
        <w:color w:val="FF0000"/>
      </w:rPr>
      <w:t>métiers</w:t>
    </w:r>
    <w:proofErr w:type="spellEnd"/>
    <w:r w:rsidRPr="00E258A9">
      <w:rPr>
        <w:color w:val="FF0000"/>
      </w:rPr>
      <w:tab/>
    </w:r>
    <w:proofErr w:type="spellStart"/>
    <w:r w:rsidRPr="00E258A9">
      <w:rPr>
        <w:color w:val="FF0000"/>
      </w:rPr>
      <w:t>Unione</w:t>
    </w:r>
    <w:proofErr w:type="spellEnd"/>
    <w:r w:rsidRPr="00E258A9">
      <w:rPr>
        <w:color w:val="FF0000"/>
      </w:rPr>
      <w:t xml:space="preserve"> </w:t>
    </w:r>
    <w:proofErr w:type="spellStart"/>
    <w:r w:rsidRPr="00E258A9">
      <w:rPr>
        <w:color w:val="FF0000"/>
      </w:rPr>
      <w:t>svizzera</w:t>
    </w:r>
    <w:proofErr w:type="spellEnd"/>
    <w:r w:rsidRPr="00E258A9">
      <w:rPr>
        <w:color w:val="FF0000"/>
      </w:rPr>
      <w:t xml:space="preserve"> delle </w:t>
    </w:r>
    <w:proofErr w:type="spellStart"/>
    <w:r w:rsidRPr="00E258A9">
      <w:rPr>
        <w:color w:val="FF0000"/>
      </w:rPr>
      <w:t>arti</w:t>
    </w:r>
    <w:proofErr w:type="spellEnd"/>
    <w:r w:rsidRPr="00E258A9">
      <w:rPr>
        <w:color w:val="FF0000"/>
      </w:rPr>
      <w:t xml:space="preserve"> e </w:t>
    </w:r>
    <w:proofErr w:type="spellStart"/>
    <w:r w:rsidRPr="00E258A9">
      <w:rPr>
        <w:color w:val="FF0000"/>
      </w:rPr>
      <w:t>mestieri</w:t>
    </w:r>
    <w:proofErr w:type="spellEnd"/>
  </w:p>
  <w:p w:rsidR="00E258A9" w:rsidRPr="00E258A9" w:rsidRDefault="00E258A9" w:rsidP="00E258A9">
    <w:pPr>
      <w:pStyle w:val="sgvFusszeileS1Z2schwarz"/>
      <w:rPr>
        <w:color w:val="000000" w:themeColor="text1"/>
      </w:rPr>
    </w:pPr>
    <w:r w:rsidRPr="00E258A9">
      <w:rPr>
        <w:color w:val="000000" w:themeColor="text1"/>
      </w:rPr>
      <w:t xml:space="preserve">Schwarztorstrasse 26, Postfach, 3001 </w:t>
    </w:r>
    <w:proofErr w:type="gramStart"/>
    <w:r w:rsidRPr="00E258A9">
      <w:rPr>
        <w:color w:val="000000" w:themeColor="text1"/>
      </w:rPr>
      <w:t>Bern  ∙</w:t>
    </w:r>
    <w:proofErr w:type="gramEnd"/>
    <w:r w:rsidRPr="00E258A9">
      <w:rPr>
        <w:color w:val="000000" w:themeColor="text1"/>
      </w:rPr>
      <w:t xml:space="preserve">   Telefon 031 380 14 14, Fax 031 380 14 15  ∙   info@sgv-usam.ch</w:t>
    </w:r>
  </w:p>
  <w:p w:rsidR="00E258A9" w:rsidRPr="00E258A9" w:rsidRDefault="00E258A9" w:rsidP="00E258A9">
    <w:pPr>
      <w:pStyle w:val="sgvFusszeileS1Z3schwarz"/>
      <w:rPr>
        <w:color w:val="000000" w:themeColor="text1"/>
      </w:rPr>
    </w:pPr>
    <w:proofErr w:type="gramStart"/>
    <w:r w:rsidRPr="00E258A9">
      <w:rPr>
        <w:rStyle w:val="Hyperlink"/>
        <w:color w:val="000000" w:themeColor="text1"/>
        <w:sz w:val="15"/>
        <w:u w:val="none"/>
      </w:rPr>
      <w:t>www.sgv-usam.ch</w:t>
    </w:r>
    <w:r w:rsidRPr="00E258A9">
      <w:rPr>
        <w:color w:val="000000" w:themeColor="text1"/>
      </w:rPr>
      <w:t xml:space="preserve">  |</w:t>
    </w:r>
    <w:proofErr w:type="gramEnd"/>
    <w:r w:rsidRPr="00E258A9">
      <w:rPr>
        <w:color w:val="000000" w:themeColor="text1"/>
      </w:rPr>
      <w:t xml:space="preserve">  </w:t>
    </w:r>
    <w:r w:rsidRPr="00E258A9">
      <w:rPr>
        <w:rStyle w:val="Hyperlink"/>
        <w:color w:val="000000" w:themeColor="text1"/>
        <w:sz w:val="15"/>
        <w:u w:val="none"/>
      </w:rPr>
      <w:t>www.twitter.com/gewerbeverband</w:t>
    </w:r>
    <w:r w:rsidRPr="00E258A9">
      <w:rPr>
        <w:color w:val="000000" w:themeColor="text1"/>
      </w:rPr>
      <w:t xml:space="preserve">  |  </w:t>
    </w:r>
    <w:r w:rsidRPr="00E258A9">
      <w:rPr>
        <w:rStyle w:val="Hyperlink"/>
        <w:color w:val="000000" w:themeColor="text1"/>
        <w:sz w:val="15"/>
        <w:u w:val="none"/>
      </w:rPr>
      <w:t>www.facebook.com/sgvusam</w:t>
    </w:r>
    <w:r w:rsidRPr="00E258A9">
      <w:rPr>
        <w:color w:val="000000" w:themeColor="text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9B0" w:rsidRDefault="00E629B0">
      <w:pPr>
        <w:spacing w:after="0" w:line="240" w:lineRule="auto"/>
      </w:pPr>
      <w:r>
        <w:separator/>
      </w:r>
    </w:p>
  </w:footnote>
  <w:footnote w:type="continuationSeparator" w:id="0">
    <w:p w:rsidR="00E629B0" w:rsidRDefault="00E62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C6" w:rsidRPr="00BC63BF" w:rsidRDefault="0050510D" w:rsidP="000E22F1">
    <w:pPr>
      <w:pStyle w:val="Kopfzeile"/>
      <w:jc w:val="right"/>
    </w:pPr>
    <w:r>
      <w:rPr>
        <w:noProof/>
      </w:rPr>
      <w:drawing>
        <wp:inline distT="0" distB="0" distL="0" distR="0" wp14:anchorId="5F919E51" wp14:editId="7073606A">
          <wp:extent cx="1076325" cy="200025"/>
          <wp:effectExtent l="0" t="0" r="9525" b="9525"/>
          <wp:docPr id="21"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C6" w:rsidRPr="00BC63BF" w:rsidRDefault="0050510D" w:rsidP="00584058">
    <w:pPr>
      <w:pStyle w:val="Textzulogo-sgv"/>
      <w:rPr>
        <w:lang w:val="fr-FR"/>
      </w:rPr>
    </w:pPr>
    <w:r>
      <w:drawing>
        <wp:anchor distT="0" distB="0" distL="114300" distR="114300" simplePos="0" relativeHeight="251659264" behindDoc="0" locked="0" layoutInCell="1" allowOverlap="1" wp14:anchorId="1546BE4B" wp14:editId="55FEF96B">
          <wp:simplePos x="0" y="0"/>
          <wp:positionH relativeFrom="column">
            <wp:posOffset>-5080</wp:posOffset>
          </wp:positionH>
          <wp:positionV relativeFrom="paragraph">
            <wp:posOffset>86995</wp:posOffset>
          </wp:positionV>
          <wp:extent cx="1619250" cy="304800"/>
          <wp:effectExtent l="0" t="0" r="0" b="0"/>
          <wp:wrapNone/>
          <wp:docPr id="22"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63BF">
      <w:t xml:space="preserve">Dachorganisation der Schweizer </w:t>
    </w:r>
    <w:r w:rsidRPr="00BC63BF">
      <w:rPr>
        <w:color w:val="E32F2B"/>
      </w:rPr>
      <w:t>KMU</w:t>
    </w:r>
  </w:p>
  <w:p w:rsidR="00B551C6" w:rsidRPr="00BC63BF" w:rsidRDefault="0050510D" w:rsidP="00584058">
    <w:pPr>
      <w:pStyle w:val="Textzulogo-sgv"/>
      <w:rPr>
        <w:lang w:val="it-IT"/>
      </w:rPr>
    </w:pPr>
    <w:r w:rsidRPr="00BC63BF">
      <w:rPr>
        <w:lang w:val="fr-FR"/>
      </w:rPr>
      <w:t xml:space="preserve">Organisation faîtière des </w:t>
    </w:r>
    <w:r w:rsidRPr="00BC63BF">
      <w:rPr>
        <w:color w:val="E32F2B"/>
        <w:lang w:val="fr-FR"/>
      </w:rPr>
      <w:t>PME</w:t>
    </w:r>
    <w:r w:rsidRPr="00BC63BF">
      <w:rPr>
        <w:lang w:val="fr-FR"/>
      </w:rPr>
      <w:t xml:space="preserve"> suisses</w:t>
    </w:r>
  </w:p>
  <w:p w:rsidR="00B551C6" w:rsidRPr="00BC63BF" w:rsidRDefault="0050510D" w:rsidP="00584058">
    <w:pPr>
      <w:pStyle w:val="Textzulogo-sgv"/>
      <w:rPr>
        <w:lang w:val="it-IT"/>
      </w:rPr>
    </w:pPr>
    <w:r w:rsidRPr="00BC63BF">
      <w:rPr>
        <w:lang w:val="it-IT"/>
      </w:rPr>
      <w:t xml:space="preserve">Organizzazione mantello delle </w:t>
    </w:r>
    <w:r w:rsidRPr="00BC63BF">
      <w:rPr>
        <w:color w:val="E32F2B"/>
        <w:lang w:val="it-IT"/>
      </w:rPr>
      <w:t>PMI</w:t>
    </w:r>
    <w:r w:rsidRPr="00BC63BF">
      <w:rPr>
        <w:lang w:val="it-IT"/>
      </w:rPr>
      <w:t xml:space="preserve"> svizzere</w:t>
    </w:r>
  </w:p>
  <w:p w:rsidR="00B551C6" w:rsidRPr="00BC63BF" w:rsidRDefault="0050510D" w:rsidP="00584058">
    <w:pPr>
      <w:pStyle w:val="Textzulogo-sgv"/>
      <w:rPr>
        <w:lang w:val="it-IT"/>
      </w:rPr>
    </w:pPr>
    <w:r w:rsidRPr="00BC63BF">
      <w:rPr>
        <w:lang w:val="en-US"/>
      </w:rPr>
      <w:t>Umbrella</w:t>
    </w:r>
    <w:r w:rsidRPr="00BC63BF">
      <w:rPr>
        <w:lang w:val="it-IT"/>
      </w:rPr>
      <w:t xml:space="preserve"> </w:t>
    </w:r>
    <w:r w:rsidRPr="00BC63BF">
      <w:rPr>
        <w:lang w:val="en-US"/>
      </w:rPr>
      <w:t>organization</w:t>
    </w:r>
    <w:r w:rsidRPr="00BC63BF">
      <w:rPr>
        <w:lang w:val="it-IT"/>
      </w:rPr>
      <w:t xml:space="preserve"> </w:t>
    </w:r>
    <w:r w:rsidRPr="00BC63BF">
      <w:rPr>
        <w:lang w:val="en-US"/>
      </w:rPr>
      <w:t>of</w:t>
    </w:r>
    <w:r w:rsidRPr="00BC63BF">
      <w:rPr>
        <w:lang w:val="it-IT"/>
      </w:rPr>
      <w:t xml:space="preserve"> Swiss </w:t>
    </w:r>
    <w:r w:rsidRPr="00BC63BF">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E5763"/>
    <w:multiLevelType w:val="hybridMultilevel"/>
    <w:tmpl w:val="907C8AB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63946FD8"/>
    <w:multiLevelType w:val="multilevel"/>
    <w:tmpl w:val="BDFE4A84"/>
    <w:lvl w:ilvl="0">
      <w:start w:val="1"/>
      <w:numFmt w:val="bullet"/>
      <w:pStyle w:val="Einger1"/>
      <w:lvlText w:val=""/>
      <w:lvlJc w:val="left"/>
      <w:pPr>
        <w:ind w:left="340" w:hanging="340"/>
      </w:pPr>
      <w:rPr>
        <w:rFonts w:ascii="Symbol" w:hAnsi="Symbol" w:hint="default"/>
      </w:rPr>
    </w:lvl>
    <w:lvl w:ilvl="1">
      <w:start w:val="1"/>
      <w:numFmt w:val="bullet"/>
      <w:pStyle w:val="Einger2"/>
      <w:lvlText w:val=""/>
      <w:lvlJc w:val="left"/>
      <w:pPr>
        <w:ind w:left="680" w:hanging="340"/>
      </w:pPr>
      <w:rPr>
        <w:rFonts w:ascii="Wingdings" w:hAnsi="Wingdings" w:hint="default"/>
      </w:rPr>
    </w:lvl>
    <w:lvl w:ilvl="2">
      <w:start w:val="1"/>
      <w:numFmt w:val="bullet"/>
      <w:pStyle w:val="Einger3"/>
      <w:lvlText w:val=""/>
      <w:lvlJc w:val="left"/>
      <w:pPr>
        <w:ind w:left="1021" w:hanging="341"/>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6F175B2-336F-4680-92F9-B3387C640BFB}"/>
    <w:docVar w:name="dgnword-drafile" w:val="C:\Users\C52CB~1.DAV\AppData\Local\Temp\draD643.tmp"/>
    <w:docVar w:name="dgnword-eventsink" w:val="495223480"/>
  </w:docVars>
  <w:rsids>
    <w:rsidRoot w:val="00B34A18"/>
    <w:rsid w:val="000224C6"/>
    <w:rsid w:val="001038B9"/>
    <w:rsid w:val="00134D4B"/>
    <w:rsid w:val="00391CA6"/>
    <w:rsid w:val="003D219C"/>
    <w:rsid w:val="003D4868"/>
    <w:rsid w:val="003F4FE5"/>
    <w:rsid w:val="004A521B"/>
    <w:rsid w:val="0050510D"/>
    <w:rsid w:val="005B22D1"/>
    <w:rsid w:val="005D78DC"/>
    <w:rsid w:val="006729A4"/>
    <w:rsid w:val="00776A10"/>
    <w:rsid w:val="00824DCA"/>
    <w:rsid w:val="009B046A"/>
    <w:rsid w:val="00B34A18"/>
    <w:rsid w:val="00CB1F81"/>
    <w:rsid w:val="00D11724"/>
    <w:rsid w:val="00E258A9"/>
    <w:rsid w:val="00E629B0"/>
    <w:rsid w:val="00E91A86"/>
    <w:rsid w:val="00F37F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9220B32-36AD-4514-8570-ED66A6EB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A18"/>
    <w:pPr>
      <w:spacing w:after="240" w:line="240" w:lineRule="atLeast"/>
    </w:pPr>
    <w:rPr>
      <w:rFonts w:ascii="Arial" w:eastAsia="Times New Roman" w:hAnsi="Arial" w:cs="Arial"/>
      <w:sz w:val="20"/>
      <w:szCs w:val="20"/>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34A18"/>
    <w:pPr>
      <w:tabs>
        <w:tab w:val="center" w:pos="4536"/>
        <w:tab w:val="right" w:pos="9072"/>
      </w:tabs>
    </w:pPr>
  </w:style>
  <w:style w:type="character" w:customStyle="1" w:styleId="KopfzeileZchn">
    <w:name w:val="Kopfzeile Zchn"/>
    <w:basedOn w:val="Absatz-Standardschriftart"/>
    <w:link w:val="Kopfzeile"/>
    <w:rsid w:val="00B34A18"/>
    <w:rPr>
      <w:rFonts w:ascii="Arial" w:eastAsia="Times New Roman" w:hAnsi="Arial" w:cs="Arial"/>
      <w:sz w:val="20"/>
      <w:szCs w:val="20"/>
      <w:lang w:eastAsia="de-CH"/>
    </w:rPr>
  </w:style>
  <w:style w:type="paragraph" w:styleId="Fuzeile">
    <w:name w:val="footer"/>
    <w:basedOn w:val="Standard"/>
    <w:link w:val="FuzeileZchn"/>
    <w:rsid w:val="00B34A18"/>
    <w:pPr>
      <w:tabs>
        <w:tab w:val="center" w:pos="4536"/>
        <w:tab w:val="right" w:pos="9072"/>
      </w:tabs>
    </w:pPr>
  </w:style>
  <w:style w:type="character" w:customStyle="1" w:styleId="FuzeileZchn">
    <w:name w:val="Fußzeile Zchn"/>
    <w:basedOn w:val="Absatz-Standardschriftart"/>
    <w:link w:val="Fuzeile"/>
    <w:rsid w:val="00B34A18"/>
    <w:rPr>
      <w:rFonts w:ascii="Arial" w:eastAsia="Times New Roman" w:hAnsi="Arial" w:cs="Arial"/>
      <w:sz w:val="20"/>
      <w:szCs w:val="20"/>
      <w:lang w:eastAsia="de-CH"/>
    </w:rPr>
  </w:style>
  <w:style w:type="character" w:styleId="Hyperlink">
    <w:name w:val="Hyperlink"/>
    <w:qFormat/>
    <w:rsid w:val="00B34A18"/>
    <w:rPr>
      <w:rFonts w:ascii="Arial" w:hAnsi="Arial"/>
      <w:color w:val="808080" w:themeColor="background1" w:themeShade="80"/>
      <w:sz w:val="20"/>
      <w:u w:val="single"/>
    </w:rPr>
  </w:style>
  <w:style w:type="character" w:styleId="Seitenzahl">
    <w:name w:val="page number"/>
    <w:basedOn w:val="Absatz-Standardschriftart"/>
    <w:rsid w:val="00B34A18"/>
  </w:style>
  <w:style w:type="paragraph" w:customStyle="1" w:styleId="Einger1">
    <w:name w:val="Einger. 1"/>
    <w:basedOn w:val="Standard"/>
    <w:qFormat/>
    <w:rsid w:val="00B34A18"/>
    <w:pPr>
      <w:numPr>
        <w:numId w:val="1"/>
      </w:numPr>
      <w:spacing w:after="120"/>
    </w:pPr>
    <w:rPr>
      <w:color w:val="000000"/>
    </w:rPr>
  </w:style>
  <w:style w:type="paragraph" w:customStyle="1" w:styleId="Einger2">
    <w:name w:val="Einger. 2"/>
    <w:basedOn w:val="Einger1"/>
    <w:autoRedefine/>
    <w:qFormat/>
    <w:rsid w:val="00B34A18"/>
    <w:pPr>
      <w:numPr>
        <w:ilvl w:val="1"/>
      </w:numPr>
    </w:pPr>
  </w:style>
  <w:style w:type="paragraph" w:customStyle="1" w:styleId="Textzulogo-sgv">
    <w:name w:val="Text_zu_logo-sgv"/>
    <w:basedOn w:val="Standard"/>
    <w:link w:val="Textzulogo-sgvZchn"/>
    <w:qFormat/>
    <w:rsid w:val="00B34A18"/>
    <w:pPr>
      <w:spacing w:after="0" w:line="200" w:lineRule="exact"/>
      <w:ind w:left="5954"/>
    </w:pPr>
    <w:rPr>
      <w:noProof/>
      <w:sz w:val="16"/>
    </w:rPr>
  </w:style>
  <w:style w:type="character" w:customStyle="1" w:styleId="Textzulogo-sgvZchn">
    <w:name w:val="Text_zu_logo-sgv Zchn"/>
    <w:basedOn w:val="Absatz-Standardschriftart"/>
    <w:link w:val="Textzulogo-sgv"/>
    <w:rsid w:val="00B34A18"/>
    <w:rPr>
      <w:rFonts w:ascii="Arial" w:eastAsia="Times New Roman" w:hAnsi="Arial" w:cs="Arial"/>
      <w:noProof/>
      <w:sz w:val="16"/>
      <w:szCs w:val="20"/>
      <w:lang w:eastAsia="de-CH"/>
    </w:rPr>
  </w:style>
  <w:style w:type="paragraph" w:customStyle="1" w:styleId="Einger3">
    <w:name w:val="Einger. 3"/>
    <w:basedOn w:val="Einger2"/>
    <w:autoRedefine/>
    <w:qFormat/>
    <w:rsid w:val="00B34A18"/>
    <w:pPr>
      <w:numPr>
        <w:ilvl w:val="2"/>
      </w:numPr>
    </w:pPr>
  </w:style>
  <w:style w:type="paragraph" w:customStyle="1" w:styleId="UntertiteloEinzug">
    <w:name w:val="Untertitel o. Einzug"/>
    <w:basedOn w:val="Untertitel"/>
    <w:link w:val="UntertiteloEinzugZchn"/>
    <w:qFormat/>
    <w:rsid w:val="00B34A18"/>
    <w:pPr>
      <w:spacing w:after="120"/>
    </w:pPr>
    <w:rPr>
      <w:rFonts w:ascii="Arial" w:eastAsia="Times New Roman" w:hAnsi="Arial" w:cs="Times New Roman"/>
      <w:b/>
      <w:iCs/>
      <w:color w:val="auto"/>
      <w:spacing w:val="4"/>
      <w:sz w:val="20"/>
      <w:szCs w:val="24"/>
    </w:rPr>
  </w:style>
  <w:style w:type="character" w:customStyle="1" w:styleId="UntertiteloEinzugZchn">
    <w:name w:val="Untertitel o. Einzug Zchn"/>
    <w:link w:val="UntertiteloEinzug"/>
    <w:rsid w:val="00B34A18"/>
    <w:rPr>
      <w:rFonts w:ascii="Arial" w:eastAsia="Times New Roman" w:hAnsi="Arial" w:cs="Times New Roman"/>
      <w:b/>
      <w:iCs/>
      <w:spacing w:val="4"/>
      <w:sz w:val="20"/>
      <w:szCs w:val="24"/>
      <w:lang w:eastAsia="de-CH"/>
    </w:rPr>
  </w:style>
  <w:style w:type="paragraph" w:customStyle="1" w:styleId="sgvFusszeileS1Z1rot">
    <w:name w:val="sgv Fusszeile S1Z1 rot"/>
    <w:basedOn w:val="Standard"/>
    <w:link w:val="sgvFusszeileS1Z1rotZchn"/>
    <w:qFormat/>
    <w:rsid w:val="00B34A18"/>
    <w:pPr>
      <w:tabs>
        <w:tab w:val="center" w:pos="4536"/>
        <w:tab w:val="right" w:pos="9072"/>
      </w:tabs>
      <w:spacing w:after="0" w:line="240" w:lineRule="auto"/>
    </w:pPr>
    <w:rPr>
      <w:color w:val="E32F2B"/>
      <w:sz w:val="16"/>
      <w:szCs w:val="16"/>
    </w:rPr>
  </w:style>
  <w:style w:type="character" w:customStyle="1" w:styleId="sgvFusszeileS1Z1rotZchn">
    <w:name w:val="sgv Fusszeile S1Z1 rot Zchn"/>
    <w:basedOn w:val="Absatz-Standardschriftart"/>
    <w:link w:val="sgvFusszeileS1Z1rot"/>
    <w:rsid w:val="00B34A18"/>
    <w:rPr>
      <w:rFonts w:ascii="Arial" w:eastAsia="Times New Roman" w:hAnsi="Arial" w:cs="Arial"/>
      <w:color w:val="E32F2B"/>
      <w:sz w:val="16"/>
      <w:szCs w:val="16"/>
      <w:lang w:eastAsia="de-CH"/>
    </w:rPr>
  </w:style>
  <w:style w:type="paragraph" w:customStyle="1" w:styleId="sgvFusszeileS1Z2schwarz">
    <w:name w:val="sgv Fusszeile S1Z2 schwarz"/>
    <w:basedOn w:val="Standard"/>
    <w:link w:val="sgvFusszeileS1Z2schwarzZchn"/>
    <w:qFormat/>
    <w:rsid w:val="00B34A18"/>
    <w:pPr>
      <w:spacing w:after="0"/>
      <w:jc w:val="center"/>
    </w:pPr>
    <w:rPr>
      <w:sz w:val="15"/>
      <w:szCs w:val="15"/>
    </w:rPr>
  </w:style>
  <w:style w:type="character" w:customStyle="1" w:styleId="sgvFusszeileS1Z2schwarzZchn">
    <w:name w:val="sgv Fusszeile S1Z2 schwarz Zchn"/>
    <w:basedOn w:val="Absatz-Standardschriftart"/>
    <w:link w:val="sgvFusszeileS1Z2schwarz"/>
    <w:rsid w:val="00B34A18"/>
    <w:rPr>
      <w:rFonts w:ascii="Arial" w:eastAsia="Times New Roman" w:hAnsi="Arial" w:cs="Arial"/>
      <w:sz w:val="15"/>
      <w:szCs w:val="15"/>
      <w:lang w:eastAsia="de-CH"/>
    </w:rPr>
  </w:style>
  <w:style w:type="paragraph" w:customStyle="1" w:styleId="sgvFusszeileS1Z3schwarz">
    <w:name w:val="sgv Fusszeile S1Z3 schwarz"/>
    <w:basedOn w:val="Standard"/>
    <w:link w:val="sgvFusszeileS1Z3schwarzZchn"/>
    <w:qFormat/>
    <w:rsid w:val="00B34A18"/>
    <w:pPr>
      <w:spacing w:line="240" w:lineRule="auto"/>
      <w:jc w:val="center"/>
    </w:pPr>
    <w:rPr>
      <w:sz w:val="15"/>
      <w:szCs w:val="15"/>
    </w:rPr>
  </w:style>
  <w:style w:type="character" w:customStyle="1" w:styleId="sgvFusszeileS1Z3schwarzZchn">
    <w:name w:val="sgv Fusszeile S1Z3 schwarz Zchn"/>
    <w:basedOn w:val="Absatz-Standardschriftart"/>
    <w:link w:val="sgvFusszeileS1Z3schwarz"/>
    <w:rsid w:val="00B34A18"/>
    <w:rPr>
      <w:rFonts w:ascii="Arial" w:eastAsia="Times New Roman" w:hAnsi="Arial" w:cs="Arial"/>
      <w:sz w:val="15"/>
      <w:szCs w:val="15"/>
      <w:lang w:eastAsia="de-CH"/>
    </w:rPr>
  </w:style>
  <w:style w:type="paragraph" w:styleId="Untertitel">
    <w:name w:val="Subtitle"/>
    <w:basedOn w:val="Standard"/>
    <w:next w:val="Standard"/>
    <w:link w:val="UntertitelZchn"/>
    <w:uiPriority w:val="11"/>
    <w:qFormat/>
    <w:rsid w:val="00B34A1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B34A18"/>
    <w:rPr>
      <w:rFonts w:eastAsiaTheme="minorEastAsia"/>
      <w:color w:val="5A5A5A" w:themeColor="text1" w:themeTint="A5"/>
      <w:spacing w:val="15"/>
      <w:lang w:eastAsia="de-CH"/>
    </w:rPr>
  </w:style>
  <w:style w:type="character" w:customStyle="1" w:styleId="UnresolvedMention">
    <w:name w:val="Unresolved Mention"/>
    <w:basedOn w:val="Absatz-Standardschriftart"/>
    <w:uiPriority w:val="99"/>
    <w:semiHidden/>
    <w:unhideWhenUsed/>
    <w:rsid w:val="00B34A18"/>
    <w:rPr>
      <w:color w:val="605E5C"/>
      <w:shd w:val="clear" w:color="auto" w:fill="E1DFDD"/>
    </w:rPr>
  </w:style>
  <w:style w:type="paragraph" w:styleId="Sprechblasentext">
    <w:name w:val="Balloon Text"/>
    <w:basedOn w:val="Standard"/>
    <w:link w:val="SprechblasentextZchn"/>
    <w:uiPriority w:val="99"/>
    <w:semiHidden/>
    <w:unhideWhenUsed/>
    <w:rsid w:val="005B22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22D1"/>
    <w:rPr>
      <w:rFonts w:ascii="Segoe UI" w:eastAsia="Times New Roman" w:hAnsi="Segoe UI" w:cs="Segoe UI"/>
      <w:sz w:val="18"/>
      <w:szCs w:val="18"/>
      <w:lang w:eastAsia="de-CH"/>
    </w:rPr>
  </w:style>
  <w:style w:type="paragraph" w:styleId="Listenabsatz">
    <w:name w:val="List Paragraph"/>
    <w:basedOn w:val="Standard"/>
    <w:uiPriority w:val="34"/>
    <w:rsid w:val="00E258A9"/>
    <w:pPr>
      <w:ind w:left="720"/>
      <w:contextualSpacing/>
    </w:pPr>
  </w:style>
  <w:style w:type="character" w:styleId="BesuchterLink">
    <w:name w:val="FollowedHyperlink"/>
    <w:basedOn w:val="Absatz-Standardschriftart"/>
    <w:uiPriority w:val="99"/>
    <w:semiHidden/>
    <w:unhideWhenUsed/>
    <w:rsid w:val="009B04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ristina.baumann@sbfi.admin.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3128</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Davatz Christine</dc:creator>
  <cp:keywords/>
  <dc:description/>
  <cp:lastModifiedBy>Baumann Christina SBFI</cp:lastModifiedBy>
  <cp:revision>2</cp:revision>
  <cp:lastPrinted>2019-02-19T13:09:00Z</cp:lastPrinted>
  <dcterms:created xsi:type="dcterms:W3CDTF">2019-02-19T13:10:00Z</dcterms:created>
  <dcterms:modified xsi:type="dcterms:W3CDTF">2019-02-19T13:10:00Z</dcterms:modified>
</cp:coreProperties>
</file>